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83" w:rsidRDefault="001F2883" w:rsidP="001F2883">
      <w:pPr>
        <w:jc w:val="center"/>
        <w:rPr>
          <w:b/>
          <w:sz w:val="28"/>
        </w:rPr>
      </w:pPr>
      <w:r w:rsidRPr="001F2883">
        <w:rPr>
          <w:b/>
          <w:sz w:val="28"/>
        </w:rPr>
        <w:t>HOLOCAUST UNIT</w:t>
      </w:r>
    </w:p>
    <w:p w:rsidR="001F2883" w:rsidRPr="001F2883" w:rsidRDefault="001C5097" w:rsidP="001F2883">
      <w:pPr>
        <w:jc w:val="center"/>
        <w:rPr>
          <w:sz w:val="20"/>
        </w:rPr>
      </w:pPr>
      <w:r>
        <w:rPr>
          <w:sz w:val="20"/>
        </w:rPr>
        <w:t>b</w:t>
      </w:r>
      <w:r w:rsidR="001F2883" w:rsidRPr="001F2883">
        <w:rPr>
          <w:sz w:val="20"/>
        </w:rPr>
        <w:t>y Mary A. Blow</w:t>
      </w:r>
    </w:p>
    <w:p w:rsidR="001F2883" w:rsidRPr="001F2883" w:rsidRDefault="001F2883" w:rsidP="001F2883">
      <w:pPr>
        <w:rPr>
          <w:b/>
          <w:sz w:val="1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1215"/>
        <w:gridCol w:w="675"/>
        <w:gridCol w:w="1800"/>
        <w:gridCol w:w="270"/>
        <w:gridCol w:w="1830"/>
        <w:gridCol w:w="915"/>
        <w:gridCol w:w="2745"/>
      </w:tblGrid>
      <w:tr w:rsidR="002871C7" w:rsidRPr="003553A2" w:rsidTr="001F2883">
        <w:trPr>
          <w:trHeight w:val="431"/>
        </w:trPr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0790" w:type="dxa"/>
              <w:tblLayout w:type="fixed"/>
              <w:tblLook w:val="01E0"/>
            </w:tblPr>
            <w:tblGrid>
              <w:gridCol w:w="5382"/>
              <w:gridCol w:w="5408"/>
            </w:tblGrid>
            <w:tr w:rsidR="002871C7" w:rsidRPr="003553A2" w:rsidTr="001F2883">
              <w:trPr>
                <w:trHeight w:val="315"/>
              </w:trPr>
              <w:tc>
                <w:tcPr>
                  <w:tcW w:w="5382" w:type="dxa"/>
                </w:tcPr>
                <w:p w:rsidR="002871C7" w:rsidRPr="003553A2" w:rsidRDefault="001F2883" w:rsidP="00506CAA">
                  <w:pPr>
                    <w:rPr>
                      <w:b/>
                    </w:rPr>
                  </w:pPr>
                  <w:r>
                    <w:rPr>
                      <w:b/>
                    </w:rPr>
                    <w:t>Theme</w:t>
                  </w:r>
                  <w:r w:rsidR="002871C7" w:rsidRPr="003553A2">
                    <w:rPr>
                      <w:b/>
                    </w:rPr>
                    <w:t xml:space="preserve">:  </w:t>
                  </w:r>
                  <w:r w:rsidR="00506CAA">
                    <w:t>Children of the Holocaust</w:t>
                  </w:r>
                </w:p>
              </w:tc>
              <w:tc>
                <w:tcPr>
                  <w:tcW w:w="5408" w:type="dxa"/>
                </w:tcPr>
                <w:p w:rsidR="002871C7" w:rsidRPr="003553A2" w:rsidRDefault="002871C7" w:rsidP="00393256">
                  <w:pPr>
                    <w:rPr>
                      <w:b/>
                    </w:rPr>
                  </w:pPr>
                  <w:r w:rsidRPr="003553A2">
                    <w:rPr>
                      <w:b/>
                    </w:rPr>
                    <w:t xml:space="preserve">Subject/Course:  </w:t>
                  </w:r>
                  <w:r w:rsidR="003553A2" w:rsidRPr="003553A2">
                    <w:t>English 6</w:t>
                  </w:r>
                </w:p>
              </w:tc>
            </w:tr>
          </w:tbl>
          <w:p w:rsidR="002871C7" w:rsidRPr="003553A2" w:rsidRDefault="002871C7" w:rsidP="001F2883">
            <w:pPr>
              <w:rPr>
                <w:b/>
              </w:rPr>
            </w:pPr>
          </w:p>
        </w:tc>
      </w:tr>
      <w:tr w:rsidR="00F92CCB" w:rsidRPr="003553A2" w:rsidTr="00506CAA">
        <w:trPr>
          <w:trHeight w:val="368"/>
        </w:trPr>
        <w:tc>
          <w:tcPr>
            <w:tcW w:w="10980" w:type="dxa"/>
            <w:gridSpan w:val="8"/>
            <w:shd w:val="clear" w:color="auto" w:fill="C6D9F1"/>
          </w:tcPr>
          <w:p w:rsidR="00F92CCB" w:rsidRPr="003553A2" w:rsidRDefault="00F92CCB" w:rsidP="00CC45A8">
            <w:pPr>
              <w:jc w:val="center"/>
              <w:rPr>
                <w:b/>
              </w:rPr>
            </w:pPr>
            <w:r w:rsidRPr="001C5097">
              <w:rPr>
                <w:b/>
              </w:rPr>
              <w:t>Stage 1-  Desired Results</w:t>
            </w:r>
          </w:p>
        </w:tc>
      </w:tr>
      <w:tr w:rsidR="00F92CCB" w:rsidRPr="003553A2" w:rsidTr="00B16178">
        <w:trPr>
          <w:trHeight w:val="1493"/>
        </w:trPr>
        <w:tc>
          <w:tcPr>
            <w:tcW w:w="5220" w:type="dxa"/>
            <w:gridSpan w:val="4"/>
          </w:tcPr>
          <w:p w:rsidR="00F92CCB" w:rsidRPr="003553A2" w:rsidRDefault="00393256" w:rsidP="00F92CCB">
            <w:pPr>
              <w:rPr>
                <w:b/>
              </w:rPr>
            </w:pPr>
            <w:r w:rsidRPr="003553A2">
              <w:rPr>
                <w:b/>
              </w:rPr>
              <w:t xml:space="preserve">Enduring </w:t>
            </w:r>
            <w:r w:rsidR="00F92CCB" w:rsidRPr="003553A2">
              <w:rPr>
                <w:b/>
              </w:rPr>
              <w:t>Understandings:</w:t>
            </w:r>
          </w:p>
          <w:p w:rsidR="00063F0F" w:rsidRDefault="00015B66" w:rsidP="005E3A7D">
            <w:pPr>
              <w:numPr>
                <w:ilvl w:val="0"/>
                <w:numId w:val="16"/>
              </w:numPr>
              <w:ind w:left="3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Characters, like people, change as a result of the trials and tribulations they encounter in their lives.</w:t>
            </w:r>
          </w:p>
          <w:p w:rsidR="00F91138" w:rsidRPr="001F2883" w:rsidRDefault="00F91138" w:rsidP="00F91138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Historical events can change people; people can change history.</w:t>
            </w:r>
          </w:p>
          <w:p w:rsidR="008E76EB" w:rsidRDefault="00015B66" w:rsidP="00063F0F">
            <w:pPr>
              <w:numPr>
                <w:ilvl w:val="0"/>
                <w:numId w:val="16"/>
              </w:numPr>
              <w:ind w:left="3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Symbols have connotative meaning. Sometimes it is good; sometimes it is not so good.</w:t>
            </w:r>
          </w:p>
          <w:p w:rsidR="00015B66" w:rsidRDefault="00015B66" w:rsidP="00015B66">
            <w:pPr>
              <w:numPr>
                <w:ilvl w:val="0"/>
                <w:numId w:val="16"/>
              </w:numPr>
              <w:ind w:left="3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Good writers provide transitions or clues to let the reader know how they are organizing information. </w:t>
            </w:r>
          </w:p>
          <w:p w:rsidR="00F91138" w:rsidRPr="00063F0F" w:rsidRDefault="00F91138" w:rsidP="00F91138">
            <w:pPr>
              <w:ind w:left="360"/>
              <w:rPr>
                <w:sz w:val="22"/>
                <w:szCs w:val="18"/>
              </w:rPr>
            </w:pPr>
          </w:p>
        </w:tc>
        <w:tc>
          <w:tcPr>
            <w:tcW w:w="5760" w:type="dxa"/>
            <w:gridSpan w:val="4"/>
          </w:tcPr>
          <w:p w:rsidR="00F92CCB" w:rsidRPr="003553A2" w:rsidRDefault="00F92CCB" w:rsidP="00F92CCB">
            <w:pPr>
              <w:rPr>
                <w:b/>
              </w:rPr>
            </w:pPr>
            <w:r w:rsidRPr="003553A2">
              <w:rPr>
                <w:b/>
              </w:rPr>
              <w:t>Essential Questions:</w:t>
            </w:r>
          </w:p>
          <w:p w:rsidR="005E3A7D" w:rsidRPr="00506CAA" w:rsidRDefault="005E3A7D" w:rsidP="005E3A7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 w:rsidRPr="00506CAA">
              <w:rPr>
                <w:sz w:val="22"/>
                <w:szCs w:val="20"/>
              </w:rPr>
              <w:t>What are character traits?</w:t>
            </w:r>
          </w:p>
          <w:p w:rsidR="005E3A7D" w:rsidRPr="00506CAA" w:rsidRDefault="005E3A7D" w:rsidP="005E3A7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 w:rsidRPr="00506CAA">
              <w:rPr>
                <w:sz w:val="22"/>
                <w:szCs w:val="20"/>
              </w:rPr>
              <w:t xml:space="preserve">What text </w:t>
            </w:r>
            <w:r w:rsidR="009F2ABD">
              <w:rPr>
                <w:sz w:val="22"/>
                <w:szCs w:val="20"/>
              </w:rPr>
              <w:t>details</w:t>
            </w:r>
            <w:r w:rsidRPr="00506CAA">
              <w:rPr>
                <w:sz w:val="22"/>
                <w:szCs w:val="20"/>
              </w:rPr>
              <w:t xml:space="preserve"> </w:t>
            </w:r>
            <w:r w:rsidR="00063F0F">
              <w:rPr>
                <w:sz w:val="22"/>
                <w:szCs w:val="20"/>
              </w:rPr>
              <w:t>best</w:t>
            </w:r>
            <w:r w:rsidRPr="00506CAA">
              <w:rPr>
                <w:sz w:val="22"/>
                <w:szCs w:val="20"/>
              </w:rPr>
              <w:t xml:space="preserve"> support</w:t>
            </w:r>
            <w:r w:rsidR="00063F0F">
              <w:rPr>
                <w:sz w:val="22"/>
                <w:szCs w:val="20"/>
              </w:rPr>
              <w:t>s</w:t>
            </w:r>
            <w:r w:rsidRPr="00506CAA">
              <w:rPr>
                <w:sz w:val="22"/>
                <w:szCs w:val="20"/>
              </w:rPr>
              <w:t xml:space="preserve"> character </w:t>
            </w:r>
            <w:r w:rsidR="009F2ABD">
              <w:rPr>
                <w:sz w:val="22"/>
                <w:szCs w:val="20"/>
              </w:rPr>
              <w:t>traits</w:t>
            </w:r>
            <w:r w:rsidRPr="00506CAA">
              <w:rPr>
                <w:sz w:val="22"/>
                <w:szCs w:val="20"/>
              </w:rPr>
              <w:t>? (WALTeR)</w:t>
            </w:r>
          </w:p>
          <w:p w:rsidR="005E3A7D" w:rsidRPr="00506CAA" w:rsidRDefault="005E3A7D" w:rsidP="005E3A7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 w:rsidRPr="00506CAA">
              <w:rPr>
                <w:sz w:val="22"/>
                <w:szCs w:val="20"/>
              </w:rPr>
              <w:t xml:space="preserve">What is </w:t>
            </w:r>
            <w:r w:rsidR="00063F0F">
              <w:rPr>
                <w:sz w:val="22"/>
                <w:szCs w:val="20"/>
              </w:rPr>
              <w:t>symbolism</w:t>
            </w:r>
            <w:r w:rsidRPr="00506CAA">
              <w:rPr>
                <w:sz w:val="22"/>
                <w:szCs w:val="20"/>
              </w:rPr>
              <w:t>?</w:t>
            </w:r>
          </w:p>
          <w:p w:rsidR="005E3A7D" w:rsidRDefault="005E3A7D" w:rsidP="005E3A7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 w:rsidRPr="00506CAA">
              <w:rPr>
                <w:sz w:val="22"/>
                <w:szCs w:val="20"/>
              </w:rPr>
              <w:t xml:space="preserve">How </w:t>
            </w:r>
            <w:r w:rsidR="00941F73">
              <w:rPr>
                <w:sz w:val="22"/>
                <w:szCs w:val="20"/>
              </w:rPr>
              <w:t>can</w:t>
            </w:r>
            <w:r w:rsidR="00063F0F">
              <w:rPr>
                <w:sz w:val="22"/>
                <w:szCs w:val="20"/>
              </w:rPr>
              <w:t xml:space="preserve"> we</w:t>
            </w:r>
            <w:r w:rsidRPr="00506CAA">
              <w:rPr>
                <w:sz w:val="22"/>
                <w:szCs w:val="20"/>
              </w:rPr>
              <w:t xml:space="preserve"> use symbolism to communicate a message?</w:t>
            </w:r>
          </w:p>
          <w:p w:rsidR="00C55894" w:rsidRPr="00506CAA" w:rsidRDefault="00C55894" w:rsidP="005E3A7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How can we use print and digital dictionaries?</w:t>
            </w:r>
          </w:p>
          <w:p w:rsidR="005E3A7D" w:rsidRDefault="00C55894" w:rsidP="00063F0F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Would the character in your book agree or disagree with</w:t>
            </w:r>
            <w:r w:rsidR="005E3A7D" w:rsidRPr="00506CAA">
              <w:rPr>
                <w:sz w:val="22"/>
                <w:szCs w:val="20"/>
              </w:rPr>
              <w:t xml:space="preserve"> Elie Wiesel? “The opposite of love is not hate</w:t>
            </w:r>
            <w:r w:rsidR="00063F0F">
              <w:rPr>
                <w:sz w:val="22"/>
                <w:szCs w:val="20"/>
              </w:rPr>
              <w:t xml:space="preserve">, </w:t>
            </w:r>
            <w:proofErr w:type="gramStart"/>
            <w:r w:rsidR="00063F0F">
              <w:rPr>
                <w:sz w:val="22"/>
                <w:szCs w:val="20"/>
              </w:rPr>
              <w:t>it’s</w:t>
            </w:r>
            <w:proofErr w:type="gramEnd"/>
            <w:r w:rsidR="005E3A7D" w:rsidRPr="00506CAA">
              <w:rPr>
                <w:sz w:val="22"/>
                <w:szCs w:val="20"/>
              </w:rPr>
              <w:t xml:space="preserve"> indifference.”</w:t>
            </w:r>
          </w:p>
          <w:p w:rsidR="009F2ABD" w:rsidRDefault="009F2ABD" w:rsidP="009F2AB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How can we use transitions to improve our writing</w:t>
            </w:r>
            <w:r w:rsidR="00063F0F">
              <w:rPr>
                <w:sz w:val="22"/>
                <w:szCs w:val="20"/>
              </w:rPr>
              <w:t>?</w:t>
            </w:r>
            <w:r>
              <w:rPr>
                <w:sz w:val="22"/>
                <w:szCs w:val="20"/>
              </w:rPr>
              <w:t xml:space="preserve"> </w:t>
            </w:r>
          </w:p>
          <w:p w:rsidR="009F2ABD" w:rsidRPr="009F2ABD" w:rsidRDefault="00E36F16" w:rsidP="009F2ABD">
            <w:pPr>
              <w:numPr>
                <w:ilvl w:val="0"/>
                <w:numId w:val="17"/>
              </w:num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What is the difference between “who” and “that”?</w:t>
            </w:r>
          </w:p>
        </w:tc>
      </w:tr>
      <w:tr w:rsidR="00F92CCB" w:rsidRPr="003553A2" w:rsidTr="00B16178">
        <w:trPr>
          <w:trHeight w:val="2087"/>
        </w:trPr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:rsidR="00F92CCB" w:rsidRPr="003553A2" w:rsidRDefault="00F92CCB" w:rsidP="00F92CCB">
            <w:pPr>
              <w:rPr>
                <w:b/>
              </w:rPr>
            </w:pPr>
            <w:r w:rsidRPr="003553A2">
              <w:rPr>
                <w:b/>
              </w:rPr>
              <w:t>Students will know</w:t>
            </w:r>
            <w:r w:rsidR="00393256" w:rsidRPr="003553A2">
              <w:rPr>
                <w:b/>
              </w:rPr>
              <w:t xml:space="preserve"> or (Knowledge)</w:t>
            </w:r>
            <w:r w:rsidRPr="003553A2">
              <w:rPr>
                <w:b/>
              </w:rPr>
              <w:t>…</w:t>
            </w:r>
          </w:p>
          <w:p w:rsidR="00F91138" w:rsidRDefault="00F91138" w:rsidP="00F91138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Effective discussions require effective speaking and listening skills.</w:t>
            </w:r>
          </w:p>
          <w:p w:rsidR="00E36F16" w:rsidRDefault="00C55894" w:rsidP="002B593E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Character tra</w:t>
            </w:r>
            <w:r w:rsidR="00D97155">
              <w:rPr>
                <w:sz w:val="22"/>
              </w:rPr>
              <w:t xml:space="preserve">its </w:t>
            </w:r>
            <w:r>
              <w:rPr>
                <w:sz w:val="22"/>
              </w:rPr>
              <w:t>are words used to describe a person.</w:t>
            </w:r>
            <w:r w:rsidR="00015B66">
              <w:rPr>
                <w:sz w:val="22"/>
              </w:rPr>
              <w:t xml:space="preserve"> Some traits are complimentary and some are not complimentary.</w:t>
            </w:r>
          </w:p>
          <w:p w:rsidR="002B593E" w:rsidRDefault="00D97155" w:rsidP="002B593E">
            <w:pPr>
              <w:numPr>
                <w:ilvl w:val="0"/>
                <w:numId w:val="19"/>
              </w:numPr>
              <w:rPr>
                <w:sz w:val="22"/>
              </w:rPr>
            </w:pPr>
            <w:r w:rsidRPr="001F2883">
              <w:rPr>
                <w:sz w:val="22"/>
              </w:rPr>
              <w:t>Character’s</w:t>
            </w:r>
            <w:r w:rsidR="002B593E" w:rsidRPr="001F2883">
              <w:rPr>
                <w:sz w:val="22"/>
              </w:rPr>
              <w:t xml:space="preserve"> words, actions, looks, thoughts, and how other characters respond</w:t>
            </w:r>
            <w:r>
              <w:rPr>
                <w:sz w:val="22"/>
              </w:rPr>
              <w:t xml:space="preserve"> are details that help to depict character traits.</w:t>
            </w:r>
          </w:p>
          <w:p w:rsidR="00D97155" w:rsidRDefault="00D97155" w:rsidP="00D97155">
            <w:pPr>
              <w:numPr>
                <w:ilvl w:val="0"/>
                <w:numId w:val="19"/>
              </w:numPr>
              <w:rPr>
                <w:sz w:val="22"/>
              </w:rPr>
            </w:pPr>
            <w:r w:rsidRPr="001F2883">
              <w:rPr>
                <w:sz w:val="22"/>
              </w:rPr>
              <w:t>Symbols</w:t>
            </w:r>
            <w:r w:rsidR="00F91138">
              <w:rPr>
                <w:sz w:val="22"/>
              </w:rPr>
              <w:t xml:space="preserve"> stand for ideas. They send </w:t>
            </w:r>
            <w:r w:rsidRPr="001F2883">
              <w:rPr>
                <w:sz w:val="22"/>
              </w:rPr>
              <w:t xml:space="preserve">connotative </w:t>
            </w:r>
            <w:r>
              <w:rPr>
                <w:sz w:val="22"/>
              </w:rPr>
              <w:t>messages</w:t>
            </w:r>
            <w:r w:rsidR="00015B66">
              <w:rPr>
                <w:sz w:val="22"/>
              </w:rPr>
              <w:t>: the American flag stands for freedom or a Swastika for Anti-Semitism.</w:t>
            </w:r>
          </w:p>
          <w:p w:rsidR="00F91138" w:rsidRDefault="00F91138" w:rsidP="00F91138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Successful online discussion forums require proper procedures and etiquette (netiquette</w:t>
            </w:r>
            <w:proofErr w:type="gramStart"/>
            <w:r>
              <w:rPr>
                <w:sz w:val="22"/>
              </w:rPr>
              <w:t>) .</w:t>
            </w:r>
            <w:proofErr w:type="gramEnd"/>
          </w:p>
          <w:p w:rsidR="00F91138" w:rsidRDefault="00F91138" w:rsidP="00D97155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Transitions provide clues as to how information is organized: comparing/contrasting and cause/effect.</w:t>
            </w:r>
          </w:p>
          <w:p w:rsidR="00E93E8D" w:rsidRDefault="00E93E8D" w:rsidP="00D97155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“Who” is used in reference to a person, while “that” and “which” refers to nonhuman things.</w:t>
            </w:r>
          </w:p>
          <w:p w:rsidR="00E93E8D" w:rsidRDefault="00E93E8D" w:rsidP="00D97155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Historical fiction is based on historical events, but the characters are not real.</w:t>
            </w:r>
          </w:p>
          <w:p w:rsidR="00964EE9" w:rsidRPr="003553A2" w:rsidRDefault="00964EE9" w:rsidP="00F92CCB"/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F92CCB" w:rsidRPr="003553A2" w:rsidRDefault="00F92CCB" w:rsidP="00F92CCB">
            <w:pPr>
              <w:rPr>
                <w:b/>
              </w:rPr>
            </w:pPr>
            <w:r w:rsidRPr="003553A2">
              <w:rPr>
                <w:b/>
              </w:rPr>
              <w:t>Students will be able to</w:t>
            </w:r>
            <w:r w:rsidR="00393256" w:rsidRPr="003553A2">
              <w:rPr>
                <w:b/>
              </w:rPr>
              <w:t xml:space="preserve"> (skills)</w:t>
            </w:r>
            <w:r w:rsidRPr="003553A2">
              <w:rPr>
                <w:b/>
              </w:rPr>
              <w:t>…</w:t>
            </w:r>
          </w:p>
          <w:p w:rsidR="00964EE9" w:rsidRPr="001F2883" w:rsidRDefault="00E451E8" w:rsidP="00E451E8">
            <w:pPr>
              <w:numPr>
                <w:ilvl w:val="0"/>
                <w:numId w:val="20"/>
              </w:numPr>
              <w:rPr>
                <w:sz w:val="22"/>
              </w:rPr>
            </w:pPr>
            <w:r w:rsidRPr="001F2883">
              <w:rPr>
                <w:sz w:val="22"/>
              </w:rPr>
              <w:t>Engage in literature circles (fiction and nonfiction) to discuss how events change character and people.</w:t>
            </w:r>
          </w:p>
          <w:p w:rsidR="00C55894" w:rsidRPr="001F2883" w:rsidRDefault="00C55894" w:rsidP="00C55894">
            <w:pPr>
              <w:numPr>
                <w:ilvl w:val="0"/>
                <w:numId w:val="20"/>
              </w:numPr>
              <w:rPr>
                <w:sz w:val="22"/>
              </w:rPr>
            </w:pPr>
            <w:r w:rsidRPr="001F2883">
              <w:rPr>
                <w:sz w:val="22"/>
              </w:rPr>
              <w:t>Analyze literature to identify specific and relevant text details to support an argument.</w:t>
            </w:r>
          </w:p>
          <w:p w:rsidR="00E451E8" w:rsidRPr="001F2883" w:rsidRDefault="00E451E8" w:rsidP="00E451E8">
            <w:pPr>
              <w:numPr>
                <w:ilvl w:val="0"/>
                <w:numId w:val="20"/>
              </w:numPr>
              <w:rPr>
                <w:sz w:val="22"/>
              </w:rPr>
            </w:pPr>
            <w:r w:rsidRPr="001F2883">
              <w:rPr>
                <w:sz w:val="22"/>
              </w:rPr>
              <w:t>Utilize context clues and nonfiction text features to learn the meaning of unfamiliar words.</w:t>
            </w:r>
          </w:p>
          <w:p w:rsidR="006746CF" w:rsidRPr="001F2883" w:rsidRDefault="006746CF" w:rsidP="006746CF">
            <w:pPr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Individually p</w:t>
            </w:r>
            <w:r w:rsidRPr="001F2883">
              <w:rPr>
                <w:sz w:val="22"/>
              </w:rPr>
              <w:t>articipate in online discussions about literature</w:t>
            </w:r>
            <w:r>
              <w:rPr>
                <w:sz w:val="22"/>
              </w:rPr>
              <w:t>.</w:t>
            </w:r>
          </w:p>
          <w:p w:rsidR="00E451E8" w:rsidRPr="001F2883" w:rsidRDefault="00E451E8" w:rsidP="00E451E8">
            <w:pPr>
              <w:numPr>
                <w:ilvl w:val="0"/>
                <w:numId w:val="20"/>
              </w:numPr>
              <w:rPr>
                <w:sz w:val="22"/>
              </w:rPr>
            </w:pPr>
            <w:r w:rsidRPr="001F2883">
              <w:rPr>
                <w:sz w:val="22"/>
              </w:rPr>
              <w:t xml:space="preserve">Make </w:t>
            </w:r>
            <w:r w:rsidR="006746CF">
              <w:rPr>
                <w:sz w:val="22"/>
              </w:rPr>
              <w:t>text-to-self, text-to-text, and text-to-world connections</w:t>
            </w:r>
            <w:r w:rsidRPr="001F2883">
              <w:rPr>
                <w:sz w:val="22"/>
              </w:rPr>
              <w:t>.</w:t>
            </w:r>
          </w:p>
          <w:p w:rsidR="00964EE9" w:rsidRPr="00C55894" w:rsidRDefault="00C55894" w:rsidP="00393256">
            <w:pPr>
              <w:numPr>
                <w:ilvl w:val="0"/>
                <w:numId w:val="20"/>
              </w:numPr>
            </w:pPr>
            <w:r>
              <w:rPr>
                <w:sz w:val="22"/>
              </w:rPr>
              <w:t>Utilize varying methods of communication to c</w:t>
            </w:r>
            <w:r w:rsidR="00E451E8" w:rsidRPr="001F2883">
              <w:rPr>
                <w:sz w:val="22"/>
              </w:rPr>
              <w:t xml:space="preserve">reate </w:t>
            </w:r>
            <w:r>
              <w:rPr>
                <w:sz w:val="22"/>
              </w:rPr>
              <w:t>mural of a Holocaust memorial wall the character development in a novel</w:t>
            </w:r>
            <w:r w:rsidR="00E451E8" w:rsidRPr="001F2883">
              <w:rPr>
                <w:sz w:val="22"/>
              </w:rPr>
              <w:t>.</w:t>
            </w:r>
          </w:p>
          <w:p w:rsidR="00C55894" w:rsidRPr="00C55894" w:rsidRDefault="00C55894" w:rsidP="00C55894">
            <w:pPr>
              <w:numPr>
                <w:ilvl w:val="0"/>
                <w:numId w:val="20"/>
              </w:numPr>
              <w:rPr>
                <w:sz w:val="22"/>
              </w:rPr>
            </w:pPr>
            <w:r w:rsidRPr="00C55894">
              <w:rPr>
                <w:sz w:val="22"/>
              </w:rPr>
              <w:t xml:space="preserve">Interpret a quote and use text details to support </w:t>
            </w:r>
            <w:r w:rsidR="00F91138">
              <w:rPr>
                <w:sz w:val="22"/>
              </w:rPr>
              <w:t>an</w:t>
            </w:r>
            <w:r w:rsidRPr="00C55894">
              <w:rPr>
                <w:sz w:val="22"/>
              </w:rPr>
              <w:t xml:space="preserve"> answer.</w:t>
            </w:r>
          </w:p>
          <w:p w:rsidR="00C55894" w:rsidRPr="00D3354C" w:rsidRDefault="00C55894" w:rsidP="006746CF">
            <w:pPr>
              <w:numPr>
                <w:ilvl w:val="0"/>
                <w:numId w:val="20"/>
              </w:numPr>
            </w:pPr>
            <w:r>
              <w:rPr>
                <w:sz w:val="22"/>
              </w:rPr>
              <w:t>Write a thorough extended response explaining how the character in their book change</w:t>
            </w:r>
            <w:r w:rsidR="006746CF">
              <w:rPr>
                <w:sz w:val="22"/>
              </w:rPr>
              <w:t>s</w:t>
            </w:r>
            <w:r>
              <w:rPr>
                <w:sz w:val="22"/>
              </w:rPr>
              <w:t xml:space="preserve"> over time.</w:t>
            </w:r>
          </w:p>
          <w:p w:rsidR="00D3354C" w:rsidRDefault="00D3354C" w:rsidP="00D3354C">
            <w:pPr>
              <w:numPr>
                <w:ilvl w:val="0"/>
                <w:numId w:val="20"/>
              </w:numPr>
            </w:pPr>
            <w:r>
              <w:rPr>
                <w:sz w:val="22"/>
              </w:rPr>
              <w:t>Identify and utilize transitions that give clues to compare/contrast and cause/effect organizational patterns.</w:t>
            </w:r>
          </w:p>
          <w:p w:rsidR="00D3354C" w:rsidRPr="003553A2" w:rsidRDefault="00D3354C" w:rsidP="00D3354C">
            <w:pPr>
              <w:numPr>
                <w:ilvl w:val="0"/>
                <w:numId w:val="20"/>
              </w:numPr>
            </w:pPr>
            <w:r>
              <w:t xml:space="preserve">Discern when to use “who” and when to use “that”. </w:t>
            </w:r>
          </w:p>
        </w:tc>
      </w:tr>
      <w:tr w:rsidR="002B593E" w:rsidRPr="003553A2" w:rsidTr="00506CAA">
        <w:trPr>
          <w:trHeight w:val="467"/>
        </w:trPr>
        <w:tc>
          <w:tcPr>
            <w:tcW w:w="10980" w:type="dxa"/>
            <w:gridSpan w:val="8"/>
            <w:shd w:val="clear" w:color="auto" w:fill="C6D9F1"/>
          </w:tcPr>
          <w:p w:rsidR="002B593E" w:rsidRPr="003553A2" w:rsidRDefault="002B593E" w:rsidP="002B593E">
            <w:pPr>
              <w:rPr>
                <w:b/>
              </w:rPr>
            </w:pPr>
            <w:r w:rsidRPr="003553A2">
              <w:rPr>
                <w:b/>
              </w:rPr>
              <w:t>New York State Grade 6 Common Core Learning Standards for English Language Arts &amp; Literacy:</w:t>
            </w:r>
          </w:p>
        </w:tc>
      </w:tr>
      <w:tr w:rsidR="00E451E8" w:rsidRPr="003553A2" w:rsidTr="00506CAA">
        <w:trPr>
          <w:trHeight w:val="350"/>
        </w:trPr>
        <w:tc>
          <w:tcPr>
            <w:tcW w:w="1530" w:type="dxa"/>
            <w:vAlign w:val="center"/>
          </w:tcPr>
          <w:p w:rsidR="00506CAA" w:rsidRDefault="00E451E8" w:rsidP="00DE7D0A">
            <w:pPr>
              <w:jc w:val="center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Reading Literature</w:t>
            </w:r>
          </w:p>
          <w:p w:rsidR="00506CAA" w:rsidRPr="003553A2" w:rsidRDefault="00E451E8" w:rsidP="00506CAA">
            <w:pPr>
              <w:jc w:val="center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 xml:space="preserve"> &amp;</w:t>
            </w:r>
          </w:p>
          <w:p w:rsidR="00E451E8" w:rsidRPr="003553A2" w:rsidRDefault="00E451E8" w:rsidP="00DE7D0A">
            <w:pPr>
              <w:jc w:val="center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Reading for Information</w:t>
            </w:r>
          </w:p>
        </w:tc>
        <w:tc>
          <w:tcPr>
            <w:tcW w:w="9450" w:type="dxa"/>
            <w:gridSpan w:val="7"/>
          </w:tcPr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RL.6.1</w:t>
            </w:r>
            <w:r w:rsidRPr="003553A2">
              <w:rPr>
                <w:sz w:val="20"/>
                <w:szCs w:val="20"/>
              </w:rPr>
              <w:t xml:space="preserve"> Cite textual evidence to support analysis of what the text says explicitly as well as inferences drawn from the text.</w:t>
            </w: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RL.6.3</w:t>
            </w:r>
            <w:r w:rsidRPr="003553A2">
              <w:rPr>
                <w:sz w:val="20"/>
                <w:szCs w:val="20"/>
              </w:rPr>
              <w:t xml:space="preserve"> Describe how a particular story’s or drama’s plot unfolds in a series of episodes as well as how the characters respond or change as the plot moves toward a resolution.</w:t>
            </w:r>
          </w:p>
          <w:p w:rsidR="00E451E8" w:rsidRPr="003553A2" w:rsidRDefault="00E451E8" w:rsidP="00846792">
            <w:pPr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RL.6. 4</w:t>
            </w:r>
            <w:r w:rsidRPr="003553A2">
              <w:rPr>
                <w:sz w:val="20"/>
                <w:szCs w:val="20"/>
              </w:rPr>
              <w:t xml:space="preserve"> Determine the meaning of words and phrases as they are used in a text, including figurative and connotative meanings; analyze the impact of a specific word choice on meaning and tone.</w:t>
            </w: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RL.6.11.a</w:t>
            </w:r>
            <w:r w:rsidRPr="003553A2">
              <w:rPr>
                <w:sz w:val="20"/>
                <w:szCs w:val="20"/>
              </w:rPr>
              <w:t xml:space="preserve"> Recognize, interpret, and make connections in narratives, poetry, and drama, ethically and artistically to other texts, ideas, cultural perspectives, eras, personal events, and Situations</w:t>
            </w:r>
          </w:p>
          <w:p w:rsidR="00E451E8" w:rsidRPr="003553A2" w:rsidRDefault="00E451E8" w:rsidP="00846792">
            <w:pPr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 xml:space="preserve">RI.6.1 </w:t>
            </w:r>
            <w:r w:rsidRPr="003553A2">
              <w:rPr>
                <w:sz w:val="20"/>
                <w:szCs w:val="20"/>
              </w:rPr>
              <w:t xml:space="preserve">Cite textual evidence to support analysis of what the text says explicitly as well as inferences drawn from </w:t>
            </w:r>
            <w:r w:rsidRPr="003553A2">
              <w:rPr>
                <w:sz w:val="20"/>
                <w:szCs w:val="20"/>
              </w:rPr>
              <w:lastRenderedPageBreak/>
              <w:t>the text.</w:t>
            </w:r>
          </w:p>
          <w:p w:rsidR="00E451E8" w:rsidRPr="003553A2" w:rsidRDefault="00E451E8" w:rsidP="00846792">
            <w:pPr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RI.6. 3</w:t>
            </w:r>
            <w:r w:rsidRPr="003553A2">
              <w:rPr>
                <w:sz w:val="20"/>
                <w:szCs w:val="20"/>
              </w:rPr>
              <w:t xml:space="preserve"> Analyze in detail how a key individual, event, or idea is introduced, illustrated, and elaborated in a text (e.g., through examples or anecdotes).</w:t>
            </w: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RI.6.4</w:t>
            </w:r>
            <w:r w:rsidRPr="003553A2">
              <w:rPr>
                <w:sz w:val="20"/>
                <w:szCs w:val="20"/>
              </w:rPr>
              <w:t xml:space="preserve"> Determine the meaning of words and phrases as they are used in a text, including figurative, connotative, and technical meanings.</w:t>
            </w: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846792">
            <w:pPr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RI.6. 5</w:t>
            </w:r>
            <w:r w:rsidRPr="003553A2">
              <w:rPr>
                <w:sz w:val="20"/>
                <w:szCs w:val="20"/>
              </w:rPr>
              <w:t xml:space="preserve"> Analyze how a particular sentence, paragraph, chapter, or section fits into the overall structure of a text and contributes to the development of the ideas.</w:t>
            </w:r>
          </w:p>
        </w:tc>
      </w:tr>
      <w:tr w:rsidR="00E451E8" w:rsidRPr="003553A2" w:rsidTr="00506CAA">
        <w:trPr>
          <w:trHeight w:val="350"/>
        </w:trPr>
        <w:tc>
          <w:tcPr>
            <w:tcW w:w="1530" w:type="dxa"/>
            <w:vAlign w:val="center"/>
          </w:tcPr>
          <w:p w:rsidR="00E451E8" w:rsidRPr="003553A2" w:rsidRDefault="00E451E8" w:rsidP="00DE7D0A">
            <w:pPr>
              <w:jc w:val="center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lastRenderedPageBreak/>
              <w:t>Writing</w:t>
            </w:r>
          </w:p>
        </w:tc>
        <w:tc>
          <w:tcPr>
            <w:tcW w:w="9450" w:type="dxa"/>
            <w:gridSpan w:val="7"/>
          </w:tcPr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W.6.2b</w:t>
            </w:r>
            <w:r w:rsidRPr="003553A2">
              <w:rPr>
                <w:sz w:val="20"/>
                <w:szCs w:val="20"/>
              </w:rPr>
              <w:t xml:space="preserve"> Develop the topic with relevant facts, definitions, concrete details, quotations, or other information and examples.</w:t>
            </w:r>
          </w:p>
          <w:p w:rsidR="00E451E8" w:rsidRPr="003553A2" w:rsidRDefault="00E451E8" w:rsidP="00E451E8">
            <w:pPr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W.5</w:t>
            </w:r>
            <w:r w:rsidRPr="003553A2">
              <w:rPr>
                <w:sz w:val="20"/>
                <w:szCs w:val="20"/>
              </w:rPr>
              <w:t xml:space="preserve"> With some guidance and support from peers and adults, develop and strengthen writing as needed by planning, revising, editing, rewriting, or trying a new approach. (Editing for conventions should demonstrate command of Language standards 1–3 up to and including grade 6 on page 53.)</w:t>
            </w:r>
          </w:p>
          <w:p w:rsidR="00E451E8" w:rsidRPr="003553A2" w:rsidRDefault="00E451E8" w:rsidP="00E451E8">
            <w:pPr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W.6</w:t>
            </w:r>
            <w:r w:rsidRPr="003553A2">
              <w:rPr>
                <w:sz w:val="20"/>
                <w:szCs w:val="20"/>
              </w:rPr>
              <w:t xml:space="preserve"> Use technology, including the Internet, to produce and publish writing as well as to interact and collaborate with others; demonstrate sufficient command of keyboarding skills to type a minimum of three pages in a single sitting.</w:t>
            </w:r>
          </w:p>
          <w:p w:rsidR="00E451E8" w:rsidRPr="003553A2" w:rsidRDefault="00E451E8" w:rsidP="00E451E8">
            <w:pPr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W.9a</w:t>
            </w:r>
            <w:r w:rsidRPr="003553A2">
              <w:rPr>
                <w:sz w:val="20"/>
                <w:szCs w:val="20"/>
              </w:rPr>
              <w:t xml:space="preserve"> Draw evidence from literary or informational texts to support analysis, reflection, and research. Apply </w:t>
            </w:r>
            <w:r w:rsidRPr="003553A2">
              <w:rPr>
                <w:i/>
                <w:iCs/>
                <w:sz w:val="20"/>
                <w:szCs w:val="20"/>
              </w:rPr>
              <w:t xml:space="preserve">grade 6 Reading standards </w:t>
            </w:r>
            <w:r w:rsidRPr="003553A2">
              <w:rPr>
                <w:sz w:val="20"/>
                <w:szCs w:val="20"/>
              </w:rPr>
              <w:t>to literature (e.g., “Compare and contrast texts in different forms or genres [e.g., stories and poems; historical novels and fantasy stories] in terms of their approaches to similar themes and topics”).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W.11</w:t>
            </w:r>
            <w:r w:rsidRPr="003553A2">
              <w:rPr>
                <w:sz w:val="20"/>
                <w:szCs w:val="20"/>
              </w:rPr>
              <w:t xml:space="preserve"> Create and present a text or art work in response to literary work.</w:t>
            </w:r>
          </w:p>
          <w:p w:rsidR="00E451E8" w:rsidRPr="003553A2" w:rsidRDefault="00E451E8" w:rsidP="00E451E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hanging="177"/>
              <w:rPr>
                <w:sz w:val="20"/>
                <w:szCs w:val="20"/>
              </w:rPr>
            </w:pPr>
            <w:r w:rsidRPr="003553A2">
              <w:rPr>
                <w:sz w:val="20"/>
                <w:szCs w:val="20"/>
              </w:rPr>
              <w:t>Develop a perspective or theme supported by relevant details.</w:t>
            </w:r>
          </w:p>
          <w:p w:rsidR="00E451E8" w:rsidRPr="003553A2" w:rsidRDefault="00E451E8" w:rsidP="00E451E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hanging="177"/>
              <w:rPr>
                <w:sz w:val="20"/>
                <w:szCs w:val="20"/>
              </w:rPr>
            </w:pPr>
            <w:r w:rsidRPr="003553A2">
              <w:rPr>
                <w:sz w:val="20"/>
                <w:szCs w:val="20"/>
              </w:rPr>
              <w:t xml:space="preserve">Recognize and illustrate social, historical, and cultural features in the presentation of literary texts. </w:t>
            </w:r>
          </w:p>
          <w:p w:rsidR="00E451E8" w:rsidRPr="003553A2" w:rsidRDefault="00E451E8" w:rsidP="00E451E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hanging="177"/>
              <w:rPr>
                <w:sz w:val="20"/>
                <w:szCs w:val="20"/>
              </w:rPr>
            </w:pPr>
            <w:r w:rsidRPr="003553A2">
              <w:rPr>
                <w:sz w:val="20"/>
                <w:szCs w:val="20"/>
              </w:rPr>
              <w:t>Create poetry, stories, plays, and other literary forms (e.g. videos, art work).</w:t>
            </w:r>
          </w:p>
          <w:p w:rsidR="00E451E8" w:rsidRPr="003553A2" w:rsidRDefault="00E451E8" w:rsidP="0084679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451E8" w:rsidRPr="003553A2" w:rsidTr="00506CAA">
        <w:trPr>
          <w:trHeight w:val="350"/>
        </w:trPr>
        <w:tc>
          <w:tcPr>
            <w:tcW w:w="1530" w:type="dxa"/>
            <w:vAlign w:val="center"/>
          </w:tcPr>
          <w:p w:rsidR="00E451E8" w:rsidRPr="003553A2" w:rsidRDefault="00E451E8" w:rsidP="00506CAA">
            <w:pPr>
              <w:jc w:val="center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Listening</w:t>
            </w:r>
            <w:r w:rsidR="00506CAA">
              <w:rPr>
                <w:b/>
                <w:sz w:val="20"/>
                <w:szCs w:val="20"/>
              </w:rPr>
              <w:t xml:space="preserve"> &amp; </w:t>
            </w:r>
            <w:r w:rsidRPr="003553A2">
              <w:rPr>
                <w:b/>
                <w:sz w:val="20"/>
                <w:szCs w:val="20"/>
              </w:rPr>
              <w:t>Speaking</w:t>
            </w:r>
          </w:p>
        </w:tc>
        <w:tc>
          <w:tcPr>
            <w:tcW w:w="9450" w:type="dxa"/>
            <w:gridSpan w:val="7"/>
          </w:tcPr>
          <w:p w:rsidR="00E451E8" w:rsidRPr="003553A2" w:rsidRDefault="00E451E8" w:rsidP="00E451E8">
            <w:pPr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 xml:space="preserve">SL.6.1 </w:t>
            </w:r>
            <w:proofErr w:type="spellStart"/>
            <w:r w:rsidRPr="003553A2">
              <w:rPr>
                <w:b/>
                <w:sz w:val="20"/>
                <w:szCs w:val="20"/>
              </w:rPr>
              <w:t>a.b.c.d</w:t>
            </w:r>
            <w:proofErr w:type="spellEnd"/>
            <w:r w:rsidRPr="003553A2">
              <w:rPr>
                <w:b/>
                <w:sz w:val="20"/>
                <w:szCs w:val="20"/>
              </w:rPr>
              <w:t xml:space="preserve">. </w:t>
            </w:r>
            <w:r w:rsidRPr="003553A2">
              <w:rPr>
                <w:sz w:val="20"/>
                <w:szCs w:val="20"/>
              </w:rPr>
              <w:t xml:space="preserve">Engage effectively in a range of collaborative discussions (one-on-one, in groups, and teacher-led) with diverse partners on </w:t>
            </w:r>
            <w:r w:rsidRPr="003553A2">
              <w:rPr>
                <w:i/>
                <w:iCs/>
                <w:sz w:val="20"/>
                <w:szCs w:val="20"/>
              </w:rPr>
              <w:t>grade 6 topics</w:t>
            </w:r>
            <w:r w:rsidRPr="003553A2">
              <w:rPr>
                <w:sz w:val="20"/>
                <w:szCs w:val="20"/>
              </w:rPr>
              <w:t xml:space="preserve">, </w:t>
            </w:r>
            <w:r w:rsidRPr="003553A2">
              <w:rPr>
                <w:i/>
                <w:iCs/>
                <w:sz w:val="20"/>
                <w:szCs w:val="20"/>
              </w:rPr>
              <w:t>texts</w:t>
            </w:r>
            <w:r w:rsidRPr="003553A2">
              <w:rPr>
                <w:sz w:val="20"/>
                <w:szCs w:val="20"/>
              </w:rPr>
              <w:t xml:space="preserve">, </w:t>
            </w:r>
            <w:r w:rsidRPr="003553A2">
              <w:rPr>
                <w:i/>
                <w:iCs/>
                <w:sz w:val="20"/>
                <w:szCs w:val="20"/>
              </w:rPr>
              <w:t>and issues</w:t>
            </w:r>
            <w:r w:rsidRPr="003553A2">
              <w:rPr>
                <w:sz w:val="20"/>
                <w:szCs w:val="20"/>
              </w:rPr>
              <w:t>, building on others’ ideas and expressing their own clearly.</w:t>
            </w:r>
          </w:p>
          <w:p w:rsidR="00E451E8" w:rsidRPr="003553A2" w:rsidRDefault="00E451E8" w:rsidP="001F2883">
            <w:pPr>
              <w:autoSpaceDE w:val="0"/>
              <w:autoSpaceDN w:val="0"/>
              <w:adjustRightInd w:val="0"/>
              <w:ind w:left="432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a.</w:t>
            </w:r>
            <w:r w:rsidRPr="003553A2">
              <w:rPr>
                <w:sz w:val="20"/>
                <w:szCs w:val="20"/>
              </w:rPr>
              <w:t xml:space="preserve"> Come to discussions </w:t>
            </w:r>
            <w:proofErr w:type="gramStart"/>
            <w:r w:rsidR="008C09C8" w:rsidRPr="003553A2">
              <w:rPr>
                <w:sz w:val="20"/>
                <w:szCs w:val="20"/>
              </w:rPr>
              <w:t>prepared</w:t>
            </w:r>
            <w:r w:rsidR="008C09C8">
              <w:rPr>
                <w:sz w:val="20"/>
                <w:szCs w:val="20"/>
              </w:rPr>
              <w:t>,</w:t>
            </w:r>
            <w:proofErr w:type="gramEnd"/>
            <w:r w:rsidRPr="003553A2">
              <w:rPr>
                <w:sz w:val="20"/>
                <w:szCs w:val="20"/>
              </w:rPr>
              <w:t xml:space="preserve"> having read or studied required material; explicitly draw on that preparation by referring to evidence on the topic, text, or issue to probe and reflect on ideas under discussion.</w:t>
            </w:r>
          </w:p>
          <w:p w:rsidR="00E451E8" w:rsidRPr="003553A2" w:rsidRDefault="00E451E8" w:rsidP="001F2883">
            <w:pPr>
              <w:autoSpaceDE w:val="0"/>
              <w:autoSpaceDN w:val="0"/>
              <w:adjustRightInd w:val="0"/>
              <w:ind w:left="432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b.</w:t>
            </w:r>
            <w:r w:rsidRPr="003553A2">
              <w:rPr>
                <w:sz w:val="20"/>
                <w:szCs w:val="20"/>
              </w:rPr>
              <w:t xml:space="preserve"> Follow rules for collegial discussions, set specific goals and deadlines, and define individual roles as needed.</w:t>
            </w:r>
          </w:p>
          <w:p w:rsidR="00E451E8" w:rsidRPr="003553A2" w:rsidRDefault="00E451E8" w:rsidP="001F2883">
            <w:pPr>
              <w:autoSpaceDE w:val="0"/>
              <w:autoSpaceDN w:val="0"/>
              <w:adjustRightInd w:val="0"/>
              <w:ind w:left="432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c.</w:t>
            </w:r>
            <w:r w:rsidRPr="003553A2">
              <w:rPr>
                <w:sz w:val="20"/>
                <w:szCs w:val="20"/>
              </w:rPr>
              <w:t xml:space="preserve"> Pose and respond to specific questions with elaboration and detail by making comments that contribute to the topic, text, or issue under discussion.</w:t>
            </w:r>
          </w:p>
          <w:p w:rsidR="00E451E8" w:rsidRPr="003553A2" w:rsidRDefault="00E451E8" w:rsidP="001F2883">
            <w:pPr>
              <w:autoSpaceDE w:val="0"/>
              <w:autoSpaceDN w:val="0"/>
              <w:adjustRightInd w:val="0"/>
              <w:ind w:left="432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d.</w:t>
            </w:r>
            <w:r w:rsidRPr="003553A2">
              <w:rPr>
                <w:sz w:val="20"/>
                <w:szCs w:val="20"/>
              </w:rPr>
              <w:t xml:space="preserve"> Review the key ideas expressed and demonstrate understanding of multiple perspectives through reflection and paraphrasing.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SL.6.2</w:t>
            </w:r>
            <w:r w:rsidRPr="003553A2">
              <w:rPr>
                <w:sz w:val="20"/>
                <w:szCs w:val="20"/>
              </w:rPr>
              <w:t xml:space="preserve"> Interpret information presented in diverse media and formats (e.g., visually, quantitatively, orally) and explain how it contributes to a topic, text, or issue under study.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SL.6.4</w:t>
            </w:r>
            <w:r w:rsidRPr="003553A2">
              <w:rPr>
                <w:sz w:val="20"/>
                <w:szCs w:val="20"/>
              </w:rPr>
              <w:t xml:space="preserve"> Present claims and findings, sequencing ideas logically and using pertinent descriptions, facts, and details to accentuate main ideas or themes; use appropriate eye contact, adequate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553A2">
              <w:rPr>
                <w:sz w:val="20"/>
                <w:szCs w:val="20"/>
              </w:rPr>
              <w:t>volume</w:t>
            </w:r>
            <w:proofErr w:type="gramEnd"/>
            <w:r w:rsidRPr="003553A2">
              <w:rPr>
                <w:sz w:val="20"/>
                <w:szCs w:val="20"/>
              </w:rPr>
              <w:t>, and clear pronunciation.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CE43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SL.6.5</w:t>
            </w:r>
            <w:r w:rsidRPr="003553A2">
              <w:rPr>
                <w:sz w:val="20"/>
                <w:szCs w:val="20"/>
              </w:rPr>
              <w:t xml:space="preserve"> Include multimedia components (e.g., graphics, images, music, </w:t>
            </w:r>
            <w:r w:rsidR="00CE43A4" w:rsidRPr="003553A2">
              <w:rPr>
                <w:sz w:val="20"/>
                <w:szCs w:val="20"/>
              </w:rPr>
              <w:t>sound</w:t>
            </w:r>
            <w:r w:rsidRPr="003553A2">
              <w:rPr>
                <w:sz w:val="20"/>
                <w:szCs w:val="20"/>
              </w:rPr>
              <w:t>) and visual displays in presentations to clarify information.</w:t>
            </w:r>
          </w:p>
        </w:tc>
      </w:tr>
      <w:tr w:rsidR="00E451E8" w:rsidRPr="003553A2" w:rsidTr="00506CAA">
        <w:trPr>
          <w:trHeight w:val="350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451E8" w:rsidRPr="003553A2" w:rsidRDefault="00E451E8" w:rsidP="00DE7D0A">
            <w:pPr>
              <w:jc w:val="center"/>
              <w:rPr>
                <w:b/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9450" w:type="dxa"/>
            <w:gridSpan w:val="7"/>
            <w:tcBorders>
              <w:bottom w:val="single" w:sz="4" w:space="0" w:color="auto"/>
            </w:tcBorders>
          </w:tcPr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L.6.1 d</w:t>
            </w:r>
            <w:r w:rsidRPr="003553A2">
              <w:rPr>
                <w:sz w:val="20"/>
                <w:szCs w:val="20"/>
              </w:rPr>
              <w:t xml:space="preserve"> Demonstrate command of the conventions of standard English grammar and usage when writing or speaking. d) Recognize and correct vague pronouns (i.e., ones with unclear or ambiguous antecedents).*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t>L.6.2</w:t>
            </w:r>
            <w:r w:rsidRPr="003553A2">
              <w:rPr>
                <w:sz w:val="20"/>
                <w:szCs w:val="20"/>
              </w:rPr>
              <w:t xml:space="preserve"> Demonstrate command of the conventions of standard English capitalization, punctuation, and spelling when writing.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553A2">
              <w:rPr>
                <w:b/>
                <w:sz w:val="20"/>
                <w:szCs w:val="20"/>
              </w:rPr>
              <w:t>L.6.3a</w:t>
            </w:r>
            <w:r w:rsidRPr="003553A2">
              <w:rPr>
                <w:sz w:val="20"/>
                <w:szCs w:val="20"/>
              </w:rPr>
              <w:t xml:space="preserve">  Use</w:t>
            </w:r>
            <w:proofErr w:type="gramEnd"/>
            <w:r w:rsidRPr="003553A2">
              <w:rPr>
                <w:sz w:val="20"/>
                <w:szCs w:val="20"/>
              </w:rPr>
              <w:t xml:space="preserve"> knowledge of language and its conventions when writing, speaking, reading, or listening. </w:t>
            </w:r>
          </w:p>
          <w:p w:rsidR="00E451E8" w:rsidRPr="003553A2" w:rsidRDefault="00E451E8" w:rsidP="00E451E8">
            <w:pPr>
              <w:rPr>
                <w:sz w:val="20"/>
                <w:szCs w:val="20"/>
              </w:rPr>
            </w:pPr>
            <w:r w:rsidRPr="003553A2">
              <w:rPr>
                <w:sz w:val="20"/>
                <w:szCs w:val="20"/>
              </w:rPr>
              <w:t>a. Vary sentence patterns for meaning, reader/listener interest, and style.*</w:t>
            </w: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E451E8" w:rsidRPr="003553A2" w:rsidRDefault="00E451E8" w:rsidP="00E45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53A2">
              <w:rPr>
                <w:b/>
                <w:sz w:val="20"/>
                <w:szCs w:val="20"/>
              </w:rPr>
              <w:lastRenderedPageBreak/>
              <w:t>L.6.6</w:t>
            </w:r>
            <w:r w:rsidRPr="003553A2">
              <w:rPr>
                <w:sz w:val="20"/>
                <w:szCs w:val="20"/>
              </w:rPr>
              <w:t xml:space="preserve"> Acquire and use accurately grade-appropriate general academic and domain-specific words and phrases; gather</w:t>
            </w:r>
            <w:r w:rsidR="00506CAA">
              <w:rPr>
                <w:sz w:val="20"/>
                <w:szCs w:val="20"/>
              </w:rPr>
              <w:t xml:space="preserve"> </w:t>
            </w:r>
            <w:r w:rsidRPr="003553A2">
              <w:rPr>
                <w:sz w:val="20"/>
                <w:szCs w:val="20"/>
              </w:rPr>
              <w:t>vocabulary knowledge when considering a word or</w:t>
            </w:r>
          </w:p>
          <w:p w:rsidR="00E451E8" w:rsidRPr="003553A2" w:rsidRDefault="00E451E8" w:rsidP="00E451E8">
            <w:pPr>
              <w:rPr>
                <w:sz w:val="20"/>
                <w:szCs w:val="20"/>
              </w:rPr>
            </w:pPr>
            <w:proofErr w:type="gramStart"/>
            <w:r w:rsidRPr="003553A2">
              <w:rPr>
                <w:sz w:val="20"/>
                <w:szCs w:val="20"/>
              </w:rPr>
              <w:t>phrase</w:t>
            </w:r>
            <w:proofErr w:type="gramEnd"/>
            <w:r w:rsidRPr="003553A2">
              <w:rPr>
                <w:sz w:val="20"/>
                <w:szCs w:val="20"/>
              </w:rPr>
              <w:t xml:space="preserve"> important to comprehension or expression.</w:t>
            </w:r>
          </w:p>
          <w:p w:rsidR="00E451E8" w:rsidRPr="003553A2" w:rsidRDefault="00E451E8" w:rsidP="00E451E8">
            <w:pPr>
              <w:rPr>
                <w:b/>
                <w:sz w:val="20"/>
                <w:szCs w:val="20"/>
              </w:rPr>
            </w:pPr>
          </w:p>
        </w:tc>
      </w:tr>
      <w:tr w:rsidR="00F92CCB" w:rsidRPr="003553A2" w:rsidTr="00DE7D0A">
        <w:trPr>
          <w:trHeight w:val="404"/>
        </w:trPr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F92CCB" w:rsidRPr="003553A2" w:rsidRDefault="005E3A7D" w:rsidP="00DE7D0A">
            <w:pPr>
              <w:jc w:val="center"/>
              <w:rPr>
                <w:b/>
              </w:rPr>
            </w:pPr>
            <w:r w:rsidRPr="001C5097">
              <w:rPr>
                <w:b/>
              </w:rPr>
              <w:lastRenderedPageBreak/>
              <w:t xml:space="preserve">Stage 2- </w:t>
            </w:r>
            <w:r w:rsidR="00DE7D0A" w:rsidRPr="001C5097">
              <w:rPr>
                <w:b/>
              </w:rPr>
              <w:t>Student Outcomes</w:t>
            </w:r>
          </w:p>
        </w:tc>
      </w:tr>
      <w:tr w:rsidR="005E3A7D" w:rsidRPr="003553A2" w:rsidTr="00DE7D0A">
        <w:trPr>
          <w:trHeight w:val="368"/>
        </w:trPr>
        <w:tc>
          <w:tcPr>
            <w:tcW w:w="3420" w:type="dxa"/>
            <w:gridSpan w:val="3"/>
          </w:tcPr>
          <w:p w:rsidR="005E3A7D" w:rsidRPr="003553A2" w:rsidRDefault="005E3A7D" w:rsidP="005E3A7D">
            <w:pPr>
              <w:jc w:val="center"/>
              <w:rPr>
                <w:b/>
              </w:rPr>
            </w:pPr>
            <w:r w:rsidRPr="003553A2">
              <w:rPr>
                <w:b/>
              </w:rPr>
              <w:t>Formative Assessments</w:t>
            </w:r>
          </w:p>
        </w:tc>
        <w:tc>
          <w:tcPr>
            <w:tcW w:w="3900" w:type="dxa"/>
            <w:gridSpan w:val="3"/>
          </w:tcPr>
          <w:p w:rsidR="005E3A7D" w:rsidRPr="003553A2" w:rsidRDefault="005E3A7D" w:rsidP="005E3A7D">
            <w:pPr>
              <w:jc w:val="center"/>
              <w:rPr>
                <w:b/>
              </w:rPr>
            </w:pPr>
            <w:r w:rsidRPr="003553A2">
              <w:rPr>
                <w:b/>
              </w:rPr>
              <w:t>Summative Assessments</w:t>
            </w:r>
          </w:p>
        </w:tc>
        <w:tc>
          <w:tcPr>
            <w:tcW w:w="3660" w:type="dxa"/>
            <w:gridSpan w:val="2"/>
          </w:tcPr>
          <w:p w:rsidR="005E3A7D" w:rsidRPr="003553A2" w:rsidRDefault="005E3A7D" w:rsidP="005E3A7D">
            <w:pPr>
              <w:jc w:val="center"/>
              <w:rPr>
                <w:b/>
              </w:rPr>
            </w:pPr>
            <w:r w:rsidRPr="003553A2">
              <w:rPr>
                <w:b/>
              </w:rPr>
              <w:t>NYS State Assessments</w:t>
            </w:r>
          </w:p>
        </w:tc>
      </w:tr>
      <w:tr w:rsidR="002925ED" w:rsidRPr="003553A2" w:rsidTr="00C900E2">
        <w:trPr>
          <w:trHeight w:val="7208"/>
        </w:trPr>
        <w:tc>
          <w:tcPr>
            <w:tcW w:w="3420" w:type="dxa"/>
            <w:gridSpan w:val="3"/>
          </w:tcPr>
          <w:p w:rsidR="002925ED" w:rsidRPr="003553A2" w:rsidRDefault="005E3A7D" w:rsidP="002925ED">
            <w:pPr>
              <w:rPr>
                <w:b/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All Students</w:t>
            </w:r>
          </w:p>
          <w:p w:rsidR="002925ED" w:rsidRPr="003553A2" w:rsidRDefault="002925ED" w:rsidP="00393256">
            <w:pPr>
              <w:numPr>
                <w:ilvl w:val="0"/>
                <w:numId w:val="13"/>
              </w:numPr>
              <w:ind w:left="238" w:hanging="180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Literature circle classroom discussions</w:t>
            </w:r>
          </w:p>
          <w:p w:rsidR="002925ED" w:rsidRPr="003553A2" w:rsidRDefault="002925ED" w:rsidP="00393256">
            <w:pPr>
              <w:numPr>
                <w:ilvl w:val="0"/>
                <w:numId w:val="13"/>
              </w:numPr>
              <w:ind w:left="238" w:hanging="180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Online discussion forum based on how a character changes throughout your novel (Literature Circle Discussion)</w:t>
            </w:r>
          </w:p>
          <w:p w:rsidR="002925ED" w:rsidRPr="003553A2" w:rsidRDefault="002925ED" w:rsidP="00393256">
            <w:pPr>
              <w:numPr>
                <w:ilvl w:val="0"/>
                <w:numId w:val="13"/>
              </w:numPr>
              <w:ind w:left="238" w:hanging="180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Blog: Post your opinion on Genocide in Darfur. Do we interfere in a country’s civil war? (Response to current event.)</w:t>
            </w:r>
          </w:p>
          <w:p w:rsidR="002925ED" w:rsidRPr="003553A2" w:rsidRDefault="002925ED" w:rsidP="00393256">
            <w:pPr>
              <w:rPr>
                <w:sz w:val="20"/>
                <w:szCs w:val="22"/>
              </w:rPr>
            </w:pPr>
          </w:p>
          <w:p w:rsidR="002925ED" w:rsidRPr="003553A2" w:rsidRDefault="002925ED" w:rsidP="00393256">
            <w:pPr>
              <w:rPr>
                <w:b/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 xml:space="preserve">Extra Credit/Enrichment: </w:t>
            </w:r>
          </w:p>
          <w:p w:rsidR="002925ED" w:rsidRPr="003553A2" w:rsidRDefault="002925ED" w:rsidP="00393256">
            <w:pPr>
              <w:numPr>
                <w:ilvl w:val="0"/>
                <w:numId w:val="14"/>
              </w:numPr>
              <w:ind w:left="238" w:hanging="23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Read any other book (fiction or nonfiction) from the Holocaust Classroom Library and present a book talk.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Book prop</w:t>
            </w:r>
            <w:r w:rsidR="00997C5C">
              <w:rPr>
                <w:sz w:val="20"/>
                <w:szCs w:val="22"/>
              </w:rPr>
              <w:t xml:space="preserve"> presentation</w:t>
            </w:r>
            <w:r w:rsidRPr="003553A2">
              <w:rPr>
                <w:sz w:val="20"/>
                <w:szCs w:val="22"/>
              </w:rPr>
              <w:t xml:space="preserve"> 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Book Talk 101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Presentation Tool w/ multimedia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Other: Submit a student proposal</w:t>
            </w:r>
          </w:p>
          <w:p w:rsidR="002925ED" w:rsidRPr="003553A2" w:rsidRDefault="002925ED" w:rsidP="002925ED">
            <w:pPr>
              <w:numPr>
                <w:ilvl w:val="0"/>
                <w:numId w:val="14"/>
              </w:numPr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Research an aspect of your novel and present it to the class: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Ghettos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Resistance Groups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Jewish Culture</w:t>
            </w:r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proofErr w:type="spellStart"/>
            <w:r w:rsidRPr="003553A2">
              <w:rPr>
                <w:sz w:val="20"/>
                <w:szCs w:val="22"/>
              </w:rPr>
              <w:t>Kindertransport</w:t>
            </w:r>
            <w:proofErr w:type="spellEnd"/>
          </w:p>
          <w:p w:rsidR="002925ED" w:rsidRPr="003553A2" w:rsidRDefault="002925ED" w:rsidP="002925ED">
            <w:pPr>
              <w:numPr>
                <w:ilvl w:val="1"/>
                <w:numId w:val="14"/>
              </w:numPr>
              <w:ind w:left="778"/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Other: submit a proposal</w:t>
            </w:r>
          </w:p>
          <w:p w:rsidR="002925ED" w:rsidRPr="003553A2" w:rsidRDefault="002925ED" w:rsidP="002925ED">
            <w:pPr>
              <w:rPr>
                <w:sz w:val="20"/>
                <w:szCs w:val="22"/>
              </w:rPr>
            </w:pPr>
          </w:p>
        </w:tc>
        <w:tc>
          <w:tcPr>
            <w:tcW w:w="3900" w:type="dxa"/>
            <w:gridSpan w:val="3"/>
          </w:tcPr>
          <w:p w:rsidR="002925ED" w:rsidRPr="003553A2" w:rsidRDefault="002925ED" w:rsidP="002925ED">
            <w:pPr>
              <w:rPr>
                <w:b/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Choose project to illustrating character analysis:</w:t>
            </w:r>
          </w:p>
          <w:p w:rsidR="002925ED" w:rsidRPr="003553A2" w:rsidRDefault="00D563C7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hyperlink r:id="rId7" w:history="1">
              <w:r w:rsidR="002925ED" w:rsidRPr="003553A2">
                <w:rPr>
                  <w:rStyle w:val="Hyperlink"/>
                  <w:b/>
                  <w:sz w:val="20"/>
                  <w:szCs w:val="22"/>
                </w:rPr>
                <w:t>Character Scrapbook</w:t>
              </w:r>
            </w:hyperlink>
            <w:r w:rsidR="002925ED" w:rsidRPr="003553A2">
              <w:rPr>
                <w:sz w:val="20"/>
                <w:szCs w:val="22"/>
              </w:rPr>
              <w:t xml:space="preserve"> (Scholastic online tool) or design a hard copy version.</w:t>
            </w:r>
          </w:p>
          <w:p w:rsidR="002925ED" w:rsidRPr="003553A2" w:rsidRDefault="00D563C7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hyperlink r:id="rId8" w:history="1">
              <w:r w:rsidR="002925ED" w:rsidRPr="003553A2">
                <w:rPr>
                  <w:rStyle w:val="Hyperlink"/>
                  <w:b/>
                  <w:sz w:val="20"/>
                  <w:szCs w:val="22"/>
                </w:rPr>
                <w:t>Glogster Poster</w:t>
              </w:r>
            </w:hyperlink>
            <w:r w:rsidR="002925ED" w:rsidRPr="003553A2">
              <w:rPr>
                <w:sz w:val="20"/>
                <w:szCs w:val="22"/>
              </w:rPr>
              <w:t xml:space="preserve"> </w:t>
            </w:r>
          </w:p>
          <w:p w:rsidR="002925ED" w:rsidRPr="003553A2" w:rsidRDefault="00D563C7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hyperlink r:id="rId9" w:history="1">
              <w:proofErr w:type="spellStart"/>
              <w:r w:rsidR="002925ED" w:rsidRPr="003553A2">
                <w:rPr>
                  <w:rStyle w:val="Hyperlink"/>
                  <w:b/>
                  <w:sz w:val="20"/>
                  <w:szCs w:val="22"/>
                </w:rPr>
                <w:t>Fakebook</w:t>
              </w:r>
              <w:proofErr w:type="spellEnd"/>
            </w:hyperlink>
            <w:r w:rsidR="002925ED" w:rsidRPr="003553A2">
              <w:rPr>
                <w:b/>
                <w:sz w:val="20"/>
                <w:szCs w:val="22"/>
              </w:rPr>
              <w:t xml:space="preserve"> </w:t>
            </w:r>
            <w:r w:rsidR="002925ED" w:rsidRPr="003553A2">
              <w:rPr>
                <w:sz w:val="20"/>
                <w:szCs w:val="22"/>
              </w:rPr>
              <w:t>(Mary Blow): Microsoft Word template to design a fake social network profile of a character.</w:t>
            </w:r>
          </w:p>
          <w:p w:rsidR="002925ED" w:rsidRPr="003553A2" w:rsidRDefault="00D563C7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hyperlink r:id="rId10" w:history="1">
              <w:r w:rsidR="002925ED" w:rsidRPr="003553A2">
                <w:rPr>
                  <w:rStyle w:val="Hyperlink"/>
                  <w:b/>
                  <w:sz w:val="20"/>
                  <w:szCs w:val="22"/>
                </w:rPr>
                <w:t>Character T-shirts</w:t>
              </w:r>
            </w:hyperlink>
            <w:r w:rsidR="002925ED" w:rsidRPr="003553A2">
              <w:rPr>
                <w:sz w:val="20"/>
                <w:szCs w:val="22"/>
              </w:rPr>
              <w:t xml:space="preserve"> design T-shirts based on their character.</w:t>
            </w:r>
          </w:p>
          <w:p w:rsidR="002925ED" w:rsidRPr="003553A2" w:rsidRDefault="002925ED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Character Portraits</w:t>
            </w:r>
            <w:r w:rsidRPr="003553A2">
              <w:rPr>
                <w:sz w:val="20"/>
                <w:szCs w:val="22"/>
              </w:rPr>
              <w:t xml:space="preserve">: draw a portrait of the character that portrays their physical attributes and add a biographical sketch that captures internal traits. </w:t>
            </w:r>
          </w:p>
          <w:p w:rsidR="002925ED" w:rsidRPr="003553A2" w:rsidRDefault="002925ED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Song or poem</w:t>
            </w:r>
            <w:r w:rsidRPr="003553A2">
              <w:rPr>
                <w:sz w:val="20"/>
                <w:szCs w:val="22"/>
              </w:rPr>
              <w:t>: write a song such as a rap song that describes a character</w:t>
            </w:r>
          </w:p>
          <w:p w:rsidR="002925ED" w:rsidRPr="003553A2" w:rsidRDefault="002925ED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Character Poem</w:t>
            </w:r>
            <w:r w:rsidRPr="003553A2">
              <w:rPr>
                <w:sz w:val="20"/>
                <w:szCs w:val="22"/>
              </w:rPr>
              <w:t xml:space="preserve">: create a </w:t>
            </w:r>
            <w:hyperlink r:id="rId11" w:history="1">
              <w:r w:rsidRPr="003553A2">
                <w:rPr>
                  <w:rStyle w:val="Hyperlink"/>
                  <w:sz w:val="20"/>
                  <w:szCs w:val="22"/>
                </w:rPr>
                <w:t>Bio Poem</w:t>
              </w:r>
            </w:hyperlink>
            <w:r w:rsidRPr="003553A2">
              <w:rPr>
                <w:sz w:val="20"/>
                <w:szCs w:val="22"/>
              </w:rPr>
              <w:t xml:space="preserve"> (more guidance) or capture a character in any form of poetry (higher level).</w:t>
            </w:r>
          </w:p>
          <w:p w:rsidR="002925ED" w:rsidRPr="003553A2" w:rsidRDefault="00D563C7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hyperlink r:id="rId12" w:history="1">
              <w:proofErr w:type="spellStart"/>
              <w:r w:rsidR="002925ED" w:rsidRPr="003553A2">
                <w:rPr>
                  <w:rStyle w:val="Hyperlink"/>
                  <w:b/>
                  <w:sz w:val="20"/>
                  <w:szCs w:val="22"/>
                </w:rPr>
                <w:t>Prezi</w:t>
              </w:r>
              <w:proofErr w:type="spellEnd"/>
            </w:hyperlink>
            <w:r w:rsidR="002925ED" w:rsidRPr="003553A2">
              <w:rPr>
                <w:b/>
                <w:sz w:val="20"/>
                <w:szCs w:val="22"/>
              </w:rPr>
              <w:t xml:space="preserve"> </w:t>
            </w:r>
            <w:r w:rsidR="002925ED" w:rsidRPr="003553A2">
              <w:rPr>
                <w:sz w:val="20"/>
                <w:szCs w:val="22"/>
              </w:rPr>
              <w:t xml:space="preserve">or </w:t>
            </w:r>
            <w:r w:rsidR="002925ED" w:rsidRPr="003553A2">
              <w:rPr>
                <w:b/>
                <w:sz w:val="20"/>
                <w:szCs w:val="22"/>
              </w:rPr>
              <w:t>PowerPoint</w:t>
            </w:r>
            <w:r w:rsidR="002925ED" w:rsidRPr="003553A2">
              <w:rPr>
                <w:sz w:val="20"/>
                <w:szCs w:val="22"/>
              </w:rPr>
              <w:t>: create a presentation a based on a character.</w:t>
            </w:r>
          </w:p>
          <w:p w:rsidR="002925ED" w:rsidRPr="003553A2" w:rsidRDefault="002925ED" w:rsidP="002925ED">
            <w:pPr>
              <w:numPr>
                <w:ilvl w:val="0"/>
                <w:numId w:val="12"/>
              </w:numPr>
              <w:ind w:left="312" w:hanging="270"/>
              <w:rPr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Reader’s Theater</w:t>
            </w:r>
            <w:r w:rsidRPr="003553A2">
              <w:rPr>
                <w:sz w:val="20"/>
                <w:szCs w:val="22"/>
              </w:rPr>
              <w:t>: create a script based on an event that defines the character.</w:t>
            </w:r>
          </w:p>
          <w:p w:rsidR="00846792" w:rsidRDefault="00846792" w:rsidP="002925ED">
            <w:pPr>
              <w:rPr>
                <w:b/>
                <w:sz w:val="20"/>
                <w:szCs w:val="22"/>
              </w:rPr>
            </w:pPr>
          </w:p>
          <w:p w:rsidR="002925ED" w:rsidRPr="003553A2" w:rsidRDefault="002925ED" w:rsidP="002925ED">
            <w:pPr>
              <w:rPr>
                <w:b/>
                <w:sz w:val="20"/>
                <w:szCs w:val="22"/>
              </w:rPr>
            </w:pPr>
            <w:r w:rsidRPr="003553A2">
              <w:rPr>
                <w:b/>
                <w:sz w:val="20"/>
                <w:szCs w:val="22"/>
              </w:rPr>
              <w:t>Holocaust Memorial Wall</w:t>
            </w:r>
          </w:p>
          <w:p w:rsidR="002925ED" w:rsidRPr="003553A2" w:rsidRDefault="002925ED" w:rsidP="005E3A7D">
            <w:pPr>
              <w:rPr>
                <w:sz w:val="20"/>
                <w:szCs w:val="22"/>
              </w:rPr>
            </w:pPr>
            <w:r w:rsidRPr="003553A2">
              <w:rPr>
                <w:sz w:val="20"/>
                <w:szCs w:val="22"/>
              </w:rPr>
              <w:t>Using symbolism, illustrations, journals, artifacts, etc. create a moral based on fiction and nonfiction literature.</w:t>
            </w:r>
          </w:p>
        </w:tc>
        <w:tc>
          <w:tcPr>
            <w:tcW w:w="3660" w:type="dxa"/>
            <w:gridSpan w:val="2"/>
          </w:tcPr>
          <w:p w:rsidR="005E3A7D" w:rsidRPr="001F2883" w:rsidRDefault="005E3A7D" w:rsidP="005E3A7D">
            <w:pPr>
              <w:rPr>
                <w:sz w:val="20"/>
                <w:szCs w:val="22"/>
              </w:rPr>
            </w:pPr>
            <w:r w:rsidRPr="001F2883">
              <w:rPr>
                <w:sz w:val="20"/>
                <w:szCs w:val="22"/>
              </w:rPr>
              <w:t>“Hatred’s Horrors Three Holocaust Survivors Tell Their Stories.”</w:t>
            </w:r>
            <w:r w:rsidRPr="001F2883">
              <w:rPr>
                <w:i/>
                <w:sz w:val="20"/>
                <w:szCs w:val="22"/>
              </w:rPr>
              <w:t xml:space="preserve"> </w:t>
            </w:r>
            <w:r w:rsidR="002925ED" w:rsidRPr="001F2883">
              <w:rPr>
                <w:i/>
                <w:sz w:val="20"/>
                <w:szCs w:val="22"/>
              </w:rPr>
              <w:t xml:space="preserve">Teaching Text Structures: A Key to Nonfiction Reading Success </w:t>
            </w:r>
            <w:r w:rsidR="002925ED" w:rsidRPr="001F2883">
              <w:rPr>
                <w:sz w:val="20"/>
                <w:szCs w:val="22"/>
              </w:rPr>
              <w:t xml:space="preserve">by Sue </w:t>
            </w:r>
            <w:proofErr w:type="spellStart"/>
            <w:r w:rsidR="002925ED" w:rsidRPr="001F2883">
              <w:rPr>
                <w:sz w:val="20"/>
                <w:szCs w:val="22"/>
              </w:rPr>
              <w:t>Dymock</w:t>
            </w:r>
            <w:proofErr w:type="spellEnd"/>
            <w:r w:rsidR="002925ED" w:rsidRPr="001F2883">
              <w:rPr>
                <w:sz w:val="20"/>
                <w:szCs w:val="22"/>
              </w:rPr>
              <w:t xml:space="preserve"> and Tom Nicholson</w:t>
            </w:r>
            <w:r w:rsidRPr="001F2883">
              <w:rPr>
                <w:sz w:val="20"/>
                <w:szCs w:val="22"/>
              </w:rPr>
              <w:t xml:space="preserve"> </w:t>
            </w:r>
          </w:p>
          <w:p w:rsidR="002925ED" w:rsidRPr="001F2883" w:rsidRDefault="005E3A7D" w:rsidP="005E3A7D">
            <w:pPr>
              <w:rPr>
                <w:sz w:val="20"/>
                <w:szCs w:val="22"/>
              </w:rPr>
            </w:pPr>
            <w:r w:rsidRPr="001F2883">
              <w:rPr>
                <w:sz w:val="20"/>
                <w:szCs w:val="22"/>
              </w:rPr>
              <w:t>(pgs. 70-73).</w:t>
            </w:r>
          </w:p>
          <w:p w:rsidR="005E3A7D" w:rsidRPr="001F2883" w:rsidRDefault="005E3A7D" w:rsidP="005E3A7D">
            <w:pPr>
              <w:numPr>
                <w:ilvl w:val="0"/>
                <w:numId w:val="15"/>
              </w:numPr>
              <w:rPr>
                <w:i/>
                <w:sz w:val="20"/>
                <w:szCs w:val="22"/>
              </w:rPr>
            </w:pPr>
            <w:r w:rsidRPr="001F2883">
              <w:rPr>
                <w:sz w:val="20"/>
                <w:szCs w:val="22"/>
              </w:rPr>
              <w:t>Cause/effect text structure</w:t>
            </w:r>
          </w:p>
          <w:p w:rsidR="005E3A7D" w:rsidRPr="001F2883" w:rsidRDefault="005E3A7D" w:rsidP="005E3A7D">
            <w:pPr>
              <w:numPr>
                <w:ilvl w:val="0"/>
                <w:numId w:val="15"/>
              </w:numPr>
              <w:rPr>
                <w:i/>
                <w:sz w:val="20"/>
                <w:szCs w:val="22"/>
              </w:rPr>
            </w:pPr>
            <w:r w:rsidRPr="001F2883">
              <w:rPr>
                <w:sz w:val="20"/>
                <w:szCs w:val="22"/>
              </w:rPr>
              <w:t>Author’s purpose</w:t>
            </w:r>
          </w:p>
          <w:p w:rsidR="005E3A7D" w:rsidRPr="001F2883" w:rsidRDefault="005E3A7D" w:rsidP="005E3A7D">
            <w:pPr>
              <w:numPr>
                <w:ilvl w:val="0"/>
                <w:numId w:val="15"/>
              </w:numPr>
              <w:rPr>
                <w:i/>
                <w:sz w:val="20"/>
                <w:szCs w:val="22"/>
              </w:rPr>
            </w:pPr>
            <w:r w:rsidRPr="001F2883">
              <w:rPr>
                <w:sz w:val="20"/>
                <w:szCs w:val="22"/>
              </w:rPr>
              <w:t>Determine the meaning of words and phrases as they are used in a text</w:t>
            </w:r>
          </w:p>
          <w:p w:rsidR="00DE7D0A" w:rsidRPr="00E42BCC" w:rsidRDefault="00DE7D0A" w:rsidP="005E3A7D">
            <w:pPr>
              <w:numPr>
                <w:ilvl w:val="0"/>
                <w:numId w:val="15"/>
              </w:numPr>
              <w:rPr>
                <w:i/>
                <w:sz w:val="22"/>
                <w:szCs w:val="22"/>
              </w:rPr>
            </w:pPr>
            <w:r w:rsidRPr="001F2883">
              <w:rPr>
                <w:sz w:val="20"/>
                <w:szCs w:val="22"/>
              </w:rPr>
              <w:t>Multiple Choice Questions</w:t>
            </w:r>
          </w:p>
          <w:p w:rsidR="00E42BCC" w:rsidRDefault="00E42BCC" w:rsidP="00E42BCC">
            <w:pPr>
              <w:rPr>
                <w:sz w:val="20"/>
                <w:szCs w:val="22"/>
              </w:rPr>
            </w:pPr>
          </w:p>
          <w:p w:rsidR="00E42BCC" w:rsidRDefault="00E42BCC" w:rsidP="00E42BCC">
            <w:pPr>
              <w:rPr>
                <w:sz w:val="20"/>
                <w:szCs w:val="22"/>
              </w:rPr>
            </w:pPr>
            <w:r w:rsidRPr="00DE3A20">
              <w:rPr>
                <w:b/>
                <w:sz w:val="20"/>
                <w:szCs w:val="22"/>
              </w:rPr>
              <w:t>Extended Response:</w:t>
            </w:r>
            <w:r>
              <w:rPr>
                <w:sz w:val="20"/>
                <w:szCs w:val="22"/>
              </w:rPr>
              <w:t xml:space="preserve"> Eli Wiesel quote: “</w:t>
            </w:r>
            <w:r w:rsidR="00DE3A20">
              <w:rPr>
                <w:sz w:val="20"/>
                <w:szCs w:val="22"/>
              </w:rPr>
              <w:t xml:space="preserve">The opposite of love is not hate, </w:t>
            </w:r>
            <w:proofErr w:type="gramStart"/>
            <w:r w:rsidR="00DE3A20">
              <w:rPr>
                <w:sz w:val="20"/>
                <w:szCs w:val="22"/>
              </w:rPr>
              <w:t>it’s</w:t>
            </w:r>
            <w:proofErr w:type="gramEnd"/>
            <w:r w:rsidR="00DE3A20">
              <w:rPr>
                <w:sz w:val="20"/>
                <w:szCs w:val="22"/>
              </w:rPr>
              <w:t xml:space="preserve"> indifference.” Would your character agree or disagree? Use text details to support your answer.</w:t>
            </w:r>
          </w:p>
          <w:p w:rsidR="00DE3A20" w:rsidRDefault="00DE3A20" w:rsidP="00E42BCC">
            <w:pPr>
              <w:rPr>
                <w:sz w:val="20"/>
                <w:szCs w:val="22"/>
              </w:rPr>
            </w:pPr>
          </w:p>
          <w:p w:rsidR="00DE3A20" w:rsidRPr="003553A2" w:rsidRDefault="00DE3A20" w:rsidP="00E42BCC">
            <w:pPr>
              <w:rPr>
                <w:i/>
                <w:sz w:val="22"/>
                <w:szCs w:val="22"/>
              </w:rPr>
            </w:pPr>
          </w:p>
        </w:tc>
      </w:tr>
      <w:tr w:rsidR="00F92CCB" w:rsidRPr="003553A2" w:rsidTr="00DE7D0A">
        <w:trPr>
          <w:trHeight w:val="395"/>
        </w:trPr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F92CCB" w:rsidRPr="003553A2" w:rsidRDefault="00F92CCB" w:rsidP="00C900E2">
            <w:pPr>
              <w:jc w:val="center"/>
              <w:rPr>
                <w:b/>
              </w:rPr>
            </w:pPr>
            <w:r w:rsidRPr="003553A2">
              <w:rPr>
                <w:b/>
              </w:rPr>
              <w:t>Stage 3</w:t>
            </w:r>
            <w:r w:rsidR="008E76EB" w:rsidRPr="003553A2">
              <w:rPr>
                <w:b/>
              </w:rPr>
              <w:t xml:space="preserve">- </w:t>
            </w:r>
            <w:r w:rsidRPr="003553A2">
              <w:rPr>
                <w:b/>
              </w:rPr>
              <w:t xml:space="preserve"> </w:t>
            </w:r>
            <w:r w:rsidR="00C900E2" w:rsidRPr="003553A2">
              <w:rPr>
                <w:b/>
              </w:rPr>
              <w:t>Lesson Procedures</w:t>
            </w:r>
          </w:p>
        </w:tc>
      </w:tr>
      <w:tr w:rsidR="00DE7D0A" w:rsidRPr="003553A2" w:rsidTr="00DE7D0A">
        <w:trPr>
          <w:trHeight w:val="395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7D0A" w:rsidRPr="003553A2" w:rsidRDefault="00DE7D0A" w:rsidP="00846792">
            <w:pPr>
              <w:jc w:val="center"/>
              <w:rPr>
                <w:b/>
              </w:rPr>
            </w:pPr>
            <w:r w:rsidRPr="003553A2">
              <w:rPr>
                <w:b/>
              </w:rPr>
              <w:t>Strategies or Best Practices Used to Explicitly Teach Skills &amp; Concepts</w:t>
            </w:r>
          </w:p>
        </w:tc>
      </w:tr>
      <w:tr w:rsidR="00DE7D0A" w:rsidRPr="003553A2" w:rsidTr="00DE7D0A">
        <w:trPr>
          <w:trHeight w:val="395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D0A" w:rsidRPr="003553A2" w:rsidRDefault="00DE7D0A" w:rsidP="00DE7D0A">
            <w:pPr>
              <w:rPr>
                <w:b/>
              </w:rPr>
            </w:pPr>
            <w:r w:rsidRPr="003553A2">
              <w:rPr>
                <w:b/>
              </w:rPr>
              <w:t>All Students</w:t>
            </w:r>
          </w:p>
          <w:p w:rsidR="00846792" w:rsidRDefault="00264B8D" w:rsidP="00DE7D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Provide texts to meet the varying level of readers</w:t>
            </w:r>
            <w:r w:rsidR="00846792">
              <w:rPr>
                <w:rFonts w:ascii="Times New Roman" w:eastAsia="Times New Roman" w:hAnsi="Times New Roman"/>
                <w:sz w:val="22"/>
              </w:rPr>
              <w:t>.</w:t>
            </w:r>
          </w:p>
          <w:p w:rsidR="00264B8D" w:rsidRDefault="00264B8D" w:rsidP="00264B8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Structure lessons in sequence: </w:t>
            </w:r>
            <w:r w:rsidR="00C900E2" w:rsidRPr="001F2883">
              <w:rPr>
                <w:rFonts w:ascii="Times New Roman" w:eastAsia="Times New Roman" w:hAnsi="Times New Roman"/>
                <w:sz w:val="22"/>
              </w:rPr>
              <w:t>Model, Guided</w:t>
            </w:r>
            <w:r>
              <w:rPr>
                <w:rFonts w:ascii="Times New Roman" w:eastAsia="Times New Roman" w:hAnsi="Times New Roman"/>
                <w:sz w:val="22"/>
              </w:rPr>
              <w:t xml:space="preserve"> Practice, Independent Practice</w:t>
            </w:r>
          </w:p>
          <w:p w:rsidR="00DE7D0A" w:rsidRPr="00264B8D" w:rsidRDefault="00264B8D" w:rsidP="00264B8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Engage in f</w:t>
            </w:r>
            <w:r w:rsidR="00DE7D0A" w:rsidRPr="00264B8D">
              <w:rPr>
                <w:rFonts w:ascii="Times New Roman" w:eastAsia="Times New Roman" w:hAnsi="Times New Roman"/>
                <w:sz w:val="22"/>
              </w:rPr>
              <w:t xml:space="preserve">iction &amp; </w:t>
            </w:r>
            <w:r>
              <w:rPr>
                <w:rFonts w:ascii="Times New Roman" w:eastAsia="Times New Roman" w:hAnsi="Times New Roman"/>
                <w:sz w:val="22"/>
              </w:rPr>
              <w:t>n</w:t>
            </w:r>
            <w:r w:rsidR="00DE7D0A" w:rsidRPr="00264B8D">
              <w:rPr>
                <w:rFonts w:ascii="Times New Roman" w:eastAsia="Times New Roman" w:hAnsi="Times New Roman"/>
                <w:sz w:val="22"/>
              </w:rPr>
              <w:t xml:space="preserve">onfiction </w:t>
            </w:r>
            <w:r>
              <w:rPr>
                <w:rFonts w:ascii="Times New Roman" w:eastAsia="Times New Roman" w:hAnsi="Times New Roman"/>
                <w:sz w:val="22"/>
              </w:rPr>
              <w:t>l</w:t>
            </w:r>
            <w:r w:rsidR="00DE7D0A" w:rsidRPr="00264B8D">
              <w:rPr>
                <w:rFonts w:ascii="Times New Roman" w:eastAsia="Times New Roman" w:hAnsi="Times New Roman"/>
                <w:sz w:val="22"/>
              </w:rPr>
              <w:t xml:space="preserve">iterature </w:t>
            </w:r>
            <w:r>
              <w:rPr>
                <w:rFonts w:ascii="Times New Roman" w:eastAsia="Times New Roman" w:hAnsi="Times New Roman"/>
                <w:sz w:val="22"/>
              </w:rPr>
              <w:t>c</w:t>
            </w:r>
            <w:r w:rsidRPr="00264B8D">
              <w:rPr>
                <w:rFonts w:ascii="Times New Roman" w:eastAsia="Times New Roman" w:hAnsi="Times New Roman"/>
                <w:sz w:val="22"/>
              </w:rPr>
              <w:t>ircles</w:t>
            </w:r>
            <w:r>
              <w:rPr>
                <w:rFonts w:ascii="Times New Roman" w:eastAsia="Times New Roman" w:hAnsi="Times New Roman"/>
                <w:sz w:val="22"/>
              </w:rPr>
              <w:t xml:space="preserve"> discussions to improve comprehension.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Provide voice and c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 xml:space="preserve">hoice in literature </w:t>
            </w:r>
            <w:r w:rsidR="00846792">
              <w:rPr>
                <w:rFonts w:ascii="Times New Roman" w:eastAsia="Times New Roman" w:hAnsi="Times New Roman"/>
                <w:sz w:val="22"/>
              </w:rPr>
              <w:t>to motivate and increase student engagement</w:t>
            </w:r>
          </w:p>
          <w:p w:rsidR="00846792" w:rsidRDefault="00264B8D" w:rsidP="00DE7D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Utilize g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 xml:space="preserve">raphic </w:t>
            </w:r>
            <w:r>
              <w:rPr>
                <w:rFonts w:ascii="Times New Roman" w:eastAsia="Times New Roman" w:hAnsi="Times New Roman"/>
                <w:sz w:val="22"/>
              </w:rPr>
              <w:t>o</w:t>
            </w:r>
            <w:r w:rsidRPr="00846792">
              <w:rPr>
                <w:rFonts w:ascii="Times New Roman" w:eastAsia="Times New Roman" w:hAnsi="Times New Roman"/>
                <w:sz w:val="22"/>
              </w:rPr>
              <w:t>rganize</w:t>
            </w:r>
            <w:r>
              <w:rPr>
                <w:rFonts w:ascii="Times New Roman" w:eastAsia="Times New Roman" w:hAnsi="Times New Roman"/>
                <w:sz w:val="22"/>
              </w:rPr>
              <w:t>rs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to collect information and plan writing</w:t>
            </w:r>
          </w:p>
          <w:p w:rsidR="00DE7D0A" w:rsidRPr="00846792" w:rsidRDefault="00264B8D" w:rsidP="00DE7D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Engage in o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 xml:space="preserve">nline </w:t>
            </w:r>
            <w:r>
              <w:rPr>
                <w:rFonts w:ascii="Times New Roman" w:eastAsia="Times New Roman" w:hAnsi="Times New Roman"/>
                <w:sz w:val="22"/>
              </w:rPr>
              <w:t>d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 xml:space="preserve">iscussion </w:t>
            </w:r>
            <w:r>
              <w:rPr>
                <w:rFonts w:ascii="Times New Roman" w:eastAsia="Times New Roman" w:hAnsi="Times New Roman"/>
                <w:sz w:val="22"/>
              </w:rPr>
              <w:t>f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>orum</w:t>
            </w:r>
            <w:r w:rsidR="00846792">
              <w:rPr>
                <w:rFonts w:ascii="Times New Roman" w:eastAsia="Times New Roman" w:hAnsi="Times New Roman"/>
                <w:sz w:val="22"/>
              </w:rPr>
              <w:t xml:space="preserve"> to guide student in social networking </w:t>
            </w:r>
            <w:r>
              <w:rPr>
                <w:rFonts w:ascii="Times New Roman" w:eastAsia="Times New Roman" w:hAnsi="Times New Roman"/>
                <w:sz w:val="22"/>
              </w:rPr>
              <w:t xml:space="preserve">etiquette when discussing </w:t>
            </w:r>
            <w:r w:rsidR="00846792">
              <w:rPr>
                <w:rFonts w:ascii="Times New Roman" w:eastAsia="Times New Roman" w:hAnsi="Times New Roman"/>
                <w:sz w:val="22"/>
              </w:rPr>
              <w:t>literature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Provide p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 xml:space="preserve">roject </w:t>
            </w:r>
            <w:r>
              <w:rPr>
                <w:rFonts w:ascii="Times New Roman" w:eastAsia="Times New Roman" w:hAnsi="Times New Roman"/>
                <w:sz w:val="22"/>
              </w:rPr>
              <w:t>c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 xml:space="preserve">hoices </w:t>
            </w:r>
            <w:r w:rsidR="00846792">
              <w:rPr>
                <w:rFonts w:ascii="Times New Roman" w:eastAsia="Times New Roman" w:hAnsi="Times New Roman"/>
                <w:sz w:val="22"/>
              </w:rPr>
              <w:t>(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Multiple Intelligences)</w:t>
            </w:r>
            <w:r w:rsidR="00846792">
              <w:rPr>
                <w:rFonts w:ascii="Times New Roman" w:eastAsia="Times New Roman" w:hAnsi="Times New Roman"/>
                <w:sz w:val="22"/>
              </w:rPr>
              <w:t xml:space="preserve"> designed to </w:t>
            </w:r>
            <w:r>
              <w:rPr>
                <w:rFonts w:ascii="Times New Roman" w:eastAsia="Times New Roman" w:hAnsi="Times New Roman"/>
                <w:sz w:val="22"/>
              </w:rPr>
              <w:t>motivate and engage students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Provide student examples 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of summative projects</w:t>
            </w:r>
          </w:p>
          <w:p w:rsidR="00264B8D" w:rsidRPr="00B16178" w:rsidRDefault="00264B8D" w:rsidP="00B1617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264B8D">
              <w:rPr>
                <w:rFonts w:ascii="Times New Roman" w:eastAsia="Times New Roman" w:hAnsi="Times New Roman"/>
                <w:sz w:val="22"/>
              </w:rPr>
              <w:t>Provide exemplar m</w:t>
            </w:r>
            <w:r w:rsidR="00DE7D0A" w:rsidRPr="00264B8D">
              <w:rPr>
                <w:rFonts w:ascii="Times New Roman" w:eastAsia="Times New Roman" w:hAnsi="Times New Roman"/>
                <w:sz w:val="22"/>
              </w:rPr>
              <w:t>odel</w:t>
            </w:r>
            <w:r w:rsidRPr="00264B8D">
              <w:rPr>
                <w:rFonts w:ascii="Times New Roman" w:eastAsia="Times New Roman" w:hAnsi="Times New Roman"/>
                <w:sz w:val="22"/>
              </w:rPr>
              <w:t>s</w:t>
            </w:r>
            <w:r w:rsidR="00DE7D0A" w:rsidRPr="00264B8D">
              <w:rPr>
                <w:rFonts w:ascii="Times New Roman" w:eastAsia="Times New Roman" w:hAnsi="Times New Roman"/>
                <w:sz w:val="22"/>
              </w:rPr>
              <w:t xml:space="preserve"> of discussion forum post</w:t>
            </w:r>
            <w:r w:rsidRPr="00264B8D">
              <w:rPr>
                <w:rFonts w:ascii="Times New Roman" w:eastAsia="Times New Roman" w:hAnsi="Times New Roman"/>
                <w:sz w:val="22"/>
              </w:rPr>
              <w:t xml:space="preserve">s, forum </w:t>
            </w:r>
            <w:r w:rsidR="00DE7D0A" w:rsidRPr="00264B8D">
              <w:rPr>
                <w:rFonts w:ascii="Times New Roman" w:eastAsia="Times New Roman" w:hAnsi="Times New Roman"/>
                <w:sz w:val="22"/>
              </w:rPr>
              <w:t>response</w:t>
            </w:r>
            <w:r w:rsidRPr="00264B8D">
              <w:rPr>
                <w:rFonts w:ascii="Times New Roman" w:eastAsia="Times New Roman" w:hAnsi="Times New Roman"/>
                <w:sz w:val="22"/>
              </w:rPr>
              <w:t xml:space="preserve">s, and forum </w:t>
            </w:r>
            <w:r w:rsidR="00846792" w:rsidRPr="00264B8D">
              <w:rPr>
                <w:rFonts w:ascii="Times New Roman" w:eastAsia="Times New Roman" w:hAnsi="Times New Roman"/>
                <w:sz w:val="22"/>
              </w:rPr>
              <w:t>netiquette</w:t>
            </w:r>
          </w:p>
          <w:p w:rsidR="00B16178" w:rsidRDefault="00B16178" w:rsidP="00DE7D0A">
            <w:pPr>
              <w:rPr>
                <w:b/>
              </w:rPr>
            </w:pPr>
          </w:p>
          <w:p w:rsidR="00DE7D0A" w:rsidRPr="003553A2" w:rsidRDefault="00DE7D0A" w:rsidP="00DE7D0A">
            <w:pPr>
              <w:rPr>
                <w:b/>
              </w:rPr>
            </w:pPr>
            <w:r w:rsidRPr="003553A2">
              <w:rPr>
                <w:b/>
              </w:rPr>
              <w:t>Explicit Instruction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Provide 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 xml:space="preserve">mnemonic device </w:t>
            </w:r>
            <w:r>
              <w:rPr>
                <w:rFonts w:ascii="Times New Roman" w:eastAsia="Times New Roman" w:hAnsi="Times New Roman"/>
                <w:sz w:val="22"/>
              </w:rPr>
              <w:t>(</w:t>
            </w:r>
            <w:r w:rsidRPr="001F2883">
              <w:rPr>
                <w:rFonts w:ascii="Times New Roman" w:eastAsia="Times New Roman" w:hAnsi="Times New Roman"/>
                <w:sz w:val="22"/>
              </w:rPr>
              <w:t>WALTeR</w:t>
            </w:r>
            <w:r>
              <w:rPr>
                <w:rFonts w:ascii="Times New Roman" w:eastAsia="Times New Roman" w:hAnsi="Times New Roman"/>
                <w:sz w:val="22"/>
              </w:rPr>
              <w:t xml:space="preserve">) for retaining information, 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identifying details that support character analysis goal.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Use highlighters to provide visual patterns of compare/contrast and c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ause/</w:t>
            </w:r>
            <w:r>
              <w:rPr>
                <w:rFonts w:ascii="Times New Roman" w:eastAsia="Times New Roman" w:hAnsi="Times New Roman"/>
                <w:sz w:val="22"/>
              </w:rPr>
              <w:t>e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ffect organization pattern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Use think </w:t>
            </w:r>
            <w:r w:rsidR="008C09C8">
              <w:rPr>
                <w:rFonts w:ascii="Times New Roman" w:eastAsia="Times New Roman" w:hAnsi="Times New Roman"/>
                <w:sz w:val="22"/>
              </w:rPr>
              <w:t>alouds</w:t>
            </w:r>
            <w:r>
              <w:rPr>
                <w:rFonts w:ascii="Times New Roman" w:eastAsia="Times New Roman" w:hAnsi="Times New Roman"/>
                <w:sz w:val="22"/>
              </w:rPr>
              <w:t xml:space="preserve"> to model how n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 xml:space="preserve">onfiction text features: captions, maps, headers, </w:t>
            </w:r>
            <w:proofErr w:type="spellStart"/>
            <w:r w:rsidR="00DE7D0A" w:rsidRPr="001F2883">
              <w:rPr>
                <w:rFonts w:ascii="Times New Roman" w:eastAsia="Times New Roman" w:hAnsi="Times New Roman"/>
                <w:sz w:val="22"/>
              </w:rPr>
              <w:t>subheaders</w:t>
            </w:r>
            <w:proofErr w:type="spellEnd"/>
            <w:r w:rsidR="00DE7D0A" w:rsidRPr="001F2883">
              <w:rPr>
                <w:rFonts w:ascii="Times New Roman" w:eastAsia="Times New Roman" w:hAnsi="Times New Roman"/>
                <w:sz w:val="22"/>
              </w:rPr>
              <w:t>, etc.</w:t>
            </w:r>
            <w:r>
              <w:rPr>
                <w:rFonts w:ascii="Times New Roman" w:eastAsia="Times New Roman" w:hAnsi="Times New Roman"/>
                <w:sz w:val="22"/>
              </w:rPr>
              <w:t xml:space="preserve"> improve comprehension</w:t>
            </w:r>
          </w:p>
          <w:p w:rsidR="00DE7D0A" w:rsidRPr="00B16178" w:rsidRDefault="00264B8D" w:rsidP="00DE7D0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Provide explicit instruction on u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sing context clues and dictionaries (print and digital) for learning new words.</w:t>
            </w:r>
          </w:p>
          <w:p w:rsidR="001F2883" w:rsidRDefault="001F2883" w:rsidP="00DE7D0A">
            <w:pPr>
              <w:rPr>
                <w:b/>
              </w:rPr>
            </w:pPr>
          </w:p>
          <w:p w:rsidR="00DE7D0A" w:rsidRPr="003553A2" w:rsidRDefault="00DE7D0A" w:rsidP="00DE7D0A">
            <w:pPr>
              <w:rPr>
                <w:b/>
              </w:rPr>
            </w:pPr>
            <w:r w:rsidRPr="003553A2">
              <w:rPr>
                <w:b/>
              </w:rPr>
              <w:t>Differentiating Instruction</w:t>
            </w:r>
          </w:p>
          <w:p w:rsidR="00846792" w:rsidRDefault="00264B8D" w:rsidP="00DE7D0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Provide a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 xml:space="preserve">udio </w:t>
            </w:r>
            <w:r w:rsidR="00846792" w:rsidRPr="00846792">
              <w:rPr>
                <w:rFonts w:ascii="Times New Roman" w:eastAsia="Times New Roman" w:hAnsi="Times New Roman"/>
                <w:sz w:val="22"/>
              </w:rPr>
              <w:t>books</w:t>
            </w:r>
            <w:r>
              <w:rPr>
                <w:rFonts w:ascii="Times New Roman" w:eastAsia="Times New Roman" w:hAnsi="Times New Roman"/>
                <w:sz w:val="22"/>
              </w:rPr>
              <w:t xml:space="preserve"> to increase comprehension, by bridging </w:t>
            </w:r>
            <w:r w:rsidR="00846792">
              <w:rPr>
                <w:rFonts w:ascii="Times New Roman" w:eastAsia="Times New Roman" w:hAnsi="Times New Roman"/>
                <w:sz w:val="22"/>
              </w:rPr>
              <w:t>the gap between auditory and visual vocabulary.</w:t>
            </w:r>
          </w:p>
          <w:p w:rsidR="00DE7D0A" w:rsidRPr="00846792" w:rsidRDefault="00264B8D" w:rsidP="00DE7D0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Provide 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 xml:space="preserve">Text-to-Speech </w:t>
            </w:r>
            <w:r>
              <w:rPr>
                <w:rFonts w:ascii="Times New Roman" w:eastAsia="Times New Roman" w:hAnsi="Times New Roman"/>
                <w:sz w:val="22"/>
              </w:rPr>
              <w:t xml:space="preserve">tools </w:t>
            </w:r>
            <w:r w:rsidR="00DE7D0A" w:rsidRPr="00846792">
              <w:rPr>
                <w:rFonts w:ascii="Times New Roman" w:eastAsia="Times New Roman" w:hAnsi="Times New Roman"/>
                <w:sz w:val="22"/>
              </w:rPr>
              <w:t>for online nonfiction articles</w:t>
            </w:r>
          </w:p>
          <w:p w:rsidR="00DE7D0A" w:rsidRPr="001F2883" w:rsidRDefault="00264B8D" w:rsidP="00DE7D0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Provide  e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 xml:space="preserve">nrichment </w:t>
            </w:r>
            <w:r>
              <w:rPr>
                <w:rFonts w:ascii="Times New Roman" w:eastAsia="Times New Roman" w:hAnsi="Times New Roman"/>
                <w:sz w:val="22"/>
              </w:rPr>
              <w:t>a</w:t>
            </w:r>
            <w:r w:rsidR="00DE7D0A" w:rsidRPr="001F2883">
              <w:rPr>
                <w:rFonts w:ascii="Times New Roman" w:eastAsia="Times New Roman" w:hAnsi="Times New Roman"/>
                <w:sz w:val="22"/>
              </w:rPr>
              <w:t>ctivities</w:t>
            </w:r>
            <w:r w:rsidR="00846792">
              <w:rPr>
                <w:rFonts w:ascii="Times New Roman" w:eastAsia="Times New Roman" w:hAnsi="Times New Roman"/>
                <w:sz w:val="22"/>
              </w:rPr>
              <w:t xml:space="preserve"> to expand students understanding</w:t>
            </w:r>
            <w:r>
              <w:rPr>
                <w:rFonts w:ascii="Times New Roman" w:eastAsia="Times New Roman" w:hAnsi="Times New Roman"/>
                <w:sz w:val="22"/>
              </w:rPr>
              <w:t xml:space="preserve"> of topic</w:t>
            </w:r>
          </w:p>
          <w:p w:rsidR="00373071" w:rsidRPr="003553A2" w:rsidRDefault="00373071" w:rsidP="0037307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</w:rPr>
            </w:pPr>
          </w:p>
        </w:tc>
      </w:tr>
      <w:tr w:rsidR="00DE7D0A" w:rsidRPr="003553A2" w:rsidTr="00DE7D0A">
        <w:trPr>
          <w:trHeight w:val="395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7D0A" w:rsidRPr="003553A2" w:rsidRDefault="00DE7D0A" w:rsidP="00DE7D0A">
            <w:pPr>
              <w:jc w:val="center"/>
              <w:rPr>
                <w:b/>
              </w:rPr>
            </w:pPr>
            <w:r w:rsidRPr="003553A2">
              <w:rPr>
                <w:b/>
              </w:rPr>
              <w:lastRenderedPageBreak/>
              <w:t>Multigenre Materials</w:t>
            </w:r>
          </w:p>
        </w:tc>
      </w:tr>
      <w:tr w:rsidR="00DE7D0A" w:rsidRPr="003553A2" w:rsidTr="00846792">
        <w:trPr>
          <w:trHeight w:val="2330"/>
        </w:trPr>
        <w:tc>
          <w:tcPr>
            <w:tcW w:w="2745" w:type="dxa"/>
            <w:gridSpan w:val="2"/>
          </w:tcPr>
          <w:p w:rsidR="00DE7D0A" w:rsidRPr="003553A2" w:rsidRDefault="00DE7D0A" w:rsidP="00846792">
            <w:pPr>
              <w:rPr>
                <w:b/>
              </w:rPr>
            </w:pPr>
            <w:r w:rsidRPr="003553A2">
              <w:rPr>
                <w:b/>
              </w:rPr>
              <w:t>Fiction</w:t>
            </w:r>
            <w:r w:rsidR="00CC7820">
              <w:rPr>
                <w:b/>
              </w:rPr>
              <w:t xml:space="preserve"> Anchor Texts</w:t>
            </w:r>
          </w:p>
          <w:p w:rsidR="00CC7820" w:rsidRDefault="00CC7820" w:rsidP="00846792">
            <w:pPr>
              <w:rPr>
                <w:i/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  <w:r w:rsidRPr="001F2883">
              <w:rPr>
                <w:i/>
                <w:sz w:val="22"/>
                <w:szCs w:val="20"/>
              </w:rPr>
              <w:t>Number the Stars</w:t>
            </w:r>
            <w:r w:rsidRPr="001F2883">
              <w:rPr>
                <w:sz w:val="22"/>
                <w:szCs w:val="20"/>
              </w:rPr>
              <w:t xml:space="preserve"> by Lois Lowry</w:t>
            </w: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  <w:r w:rsidRPr="001F2883">
              <w:rPr>
                <w:i/>
                <w:sz w:val="22"/>
                <w:szCs w:val="20"/>
              </w:rPr>
              <w:t>The Devil’s Arithmetic</w:t>
            </w:r>
            <w:r w:rsidRPr="001F2883">
              <w:rPr>
                <w:sz w:val="22"/>
                <w:szCs w:val="20"/>
              </w:rPr>
              <w:t xml:space="preserve"> by Jane </w:t>
            </w:r>
            <w:proofErr w:type="spellStart"/>
            <w:r w:rsidRPr="001F2883">
              <w:rPr>
                <w:sz w:val="22"/>
                <w:szCs w:val="20"/>
              </w:rPr>
              <w:t>Yolen</w:t>
            </w:r>
            <w:proofErr w:type="spellEnd"/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  <w:r w:rsidRPr="001F2883">
              <w:rPr>
                <w:i/>
                <w:sz w:val="22"/>
                <w:szCs w:val="20"/>
              </w:rPr>
              <w:t>Daniel’s Story</w:t>
            </w:r>
            <w:r w:rsidRPr="001F2883">
              <w:rPr>
                <w:sz w:val="22"/>
                <w:szCs w:val="20"/>
              </w:rPr>
              <w:t xml:space="preserve"> by Carol </w:t>
            </w:r>
            <w:proofErr w:type="spellStart"/>
            <w:r w:rsidRPr="001F2883">
              <w:rPr>
                <w:sz w:val="22"/>
                <w:szCs w:val="20"/>
              </w:rPr>
              <w:t>Matas</w:t>
            </w:r>
            <w:proofErr w:type="spellEnd"/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  <w:r w:rsidRPr="001F2883">
              <w:rPr>
                <w:i/>
                <w:sz w:val="22"/>
                <w:szCs w:val="20"/>
              </w:rPr>
              <w:t>Jacob’s Rescue</w:t>
            </w:r>
            <w:r w:rsidRPr="001F2883">
              <w:rPr>
                <w:sz w:val="22"/>
                <w:szCs w:val="20"/>
              </w:rPr>
              <w:t xml:space="preserve"> by </w:t>
            </w:r>
            <w:proofErr w:type="spellStart"/>
            <w:r w:rsidRPr="001F2883">
              <w:rPr>
                <w:sz w:val="22"/>
                <w:szCs w:val="20"/>
              </w:rPr>
              <w:t>Malka</w:t>
            </w:r>
            <w:proofErr w:type="spellEnd"/>
            <w:r w:rsidRPr="001F2883">
              <w:rPr>
                <w:sz w:val="22"/>
                <w:szCs w:val="20"/>
              </w:rPr>
              <w:t xml:space="preserve"> </w:t>
            </w:r>
            <w:proofErr w:type="spellStart"/>
            <w:r w:rsidRPr="001F2883">
              <w:rPr>
                <w:sz w:val="22"/>
                <w:szCs w:val="20"/>
              </w:rPr>
              <w:t>Drucker</w:t>
            </w:r>
            <w:proofErr w:type="spellEnd"/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  <w:r w:rsidRPr="001F2883">
              <w:rPr>
                <w:i/>
                <w:sz w:val="22"/>
                <w:szCs w:val="20"/>
              </w:rPr>
              <w:t>Milkweed</w:t>
            </w:r>
            <w:r w:rsidRPr="001F2883">
              <w:rPr>
                <w:sz w:val="22"/>
                <w:szCs w:val="20"/>
              </w:rPr>
              <w:t xml:space="preserve"> by Jerry </w:t>
            </w:r>
            <w:proofErr w:type="spellStart"/>
            <w:r w:rsidRPr="001F2883">
              <w:rPr>
                <w:sz w:val="22"/>
                <w:szCs w:val="20"/>
              </w:rPr>
              <w:t>Spinelli</w:t>
            </w:r>
            <w:proofErr w:type="spellEnd"/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  <w:r w:rsidRPr="001F2883">
              <w:rPr>
                <w:i/>
                <w:sz w:val="22"/>
                <w:szCs w:val="20"/>
              </w:rPr>
              <w:t xml:space="preserve">Yellow Star </w:t>
            </w:r>
            <w:r w:rsidRPr="001F2883">
              <w:rPr>
                <w:sz w:val="22"/>
                <w:szCs w:val="20"/>
              </w:rPr>
              <w:t>by Jennifer Roy</w:t>
            </w:r>
          </w:p>
          <w:p w:rsidR="00DE7D0A" w:rsidRPr="003553A2" w:rsidRDefault="00DE7D0A" w:rsidP="00846792">
            <w:pPr>
              <w:rPr>
                <w:b/>
              </w:rPr>
            </w:pPr>
          </w:p>
        </w:tc>
        <w:tc>
          <w:tcPr>
            <w:tcW w:w="2745" w:type="dxa"/>
            <w:gridSpan w:val="3"/>
          </w:tcPr>
          <w:p w:rsidR="00DE7D0A" w:rsidRPr="003553A2" w:rsidRDefault="00DE7D0A" w:rsidP="00846792">
            <w:pPr>
              <w:rPr>
                <w:b/>
              </w:rPr>
            </w:pPr>
            <w:r w:rsidRPr="003553A2">
              <w:rPr>
                <w:b/>
              </w:rPr>
              <w:t>Nonfiction</w:t>
            </w:r>
          </w:p>
          <w:p w:rsidR="00CC7820" w:rsidRDefault="00CC7820" w:rsidP="00846792">
            <w:pPr>
              <w:rPr>
                <w:b/>
                <w:i/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b/>
                <w:sz w:val="22"/>
                <w:szCs w:val="20"/>
              </w:rPr>
            </w:pPr>
            <w:r w:rsidRPr="001F2883">
              <w:rPr>
                <w:b/>
                <w:i/>
                <w:sz w:val="22"/>
                <w:szCs w:val="20"/>
              </w:rPr>
              <w:t>Upfront</w:t>
            </w:r>
            <w:r w:rsidRPr="001F2883">
              <w:rPr>
                <w:b/>
                <w:sz w:val="22"/>
                <w:szCs w:val="20"/>
              </w:rPr>
              <w:t xml:space="preserve"> Articles</w:t>
            </w:r>
          </w:p>
          <w:p w:rsidR="00DE7D0A" w:rsidRPr="001F2883" w:rsidRDefault="00D563C7" w:rsidP="00846792">
            <w:pPr>
              <w:rPr>
                <w:sz w:val="22"/>
                <w:szCs w:val="20"/>
              </w:rPr>
            </w:pPr>
            <w:hyperlink r:id="rId13" w:history="1">
              <w:r w:rsidR="00DE7D0A" w:rsidRPr="001F2883">
                <w:rPr>
                  <w:rStyle w:val="Hyperlink"/>
                  <w:sz w:val="22"/>
                  <w:szCs w:val="20"/>
                </w:rPr>
                <w:t>“Never Again, For Real”</w:t>
              </w:r>
            </w:hyperlink>
            <w:r w:rsidR="00DE7D0A" w:rsidRPr="001F2883">
              <w:rPr>
                <w:sz w:val="22"/>
                <w:szCs w:val="20"/>
              </w:rPr>
              <w:t xml:space="preserve"> (03/16/2009)</w:t>
            </w: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563C7" w:rsidP="00846792">
            <w:pPr>
              <w:rPr>
                <w:sz w:val="22"/>
                <w:szCs w:val="20"/>
              </w:rPr>
            </w:pPr>
            <w:hyperlink r:id="rId14" w:history="1">
              <w:r w:rsidR="00DE7D0A" w:rsidRPr="001F2883">
                <w:rPr>
                  <w:rStyle w:val="Hyperlink"/>
                  <w:sz w:val="22"/>
                  <w:szCs w:val="20"/>
                </w:rPr>
                <w:t xml:space="preserve">“Darfur: The Genocide Continues” </w:t>
              </w:r>
            </w:hyperlink>
            <w:r w:rsidR="00DE7D0A" w:rsidRPr="001F2883">
              <w:rPr>
                <w:sz w:val="22"/>
                <w:szCs w:val="20"/>
              </w:rPr>
              <w:t xml:space="preserve"> (01/15/2007)</w:t>
            </w: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563C7" w:rsidP="00846792">
            <w:pPr>
              <w:rPr>
                <w:sz w:val="22"/>
                <w:szCs w:val="20"/>
              </w:rPr>
            </w:pPr>
            <w:hyperlink r:id="rId15" w:history="1">
              <w:r w:rsidR="00DE7D0A" w:rsidRPr="001F2883">
                <w:rPr>
                  <w:rStyle w:val="Hyperlink"/>
                  <w:sz w:val="22"/>
                  <w:szCs w:val="20"/>
                </w:rPr>
                <w:t>“The Genocide in Darfur”</w:t>
              </w:r>
            </w:hyperlink>
            <w:r w:rsidR="00DE7D0A" w:rsidRPr="001F2883">
              <w:rPr>
                <w:sz w:val="22"/>
                <w:szCs w:val="20"/>
              </w:rPr>
              <w:t xml:space="preserve"> (01/09/2006)</w:t>
            </w:r>
          </w:p>
          <w:p w:rsidR="00DE7D0A" w:rsidRPr="001F2883" w:rsidRDefault="00DE7D0A" w:rsidP="00846792">
            <w:pPr>
              <w:rPr>
                <w:sz w:val="22"/>
                <w:szCs w:val="20"/>
              </w:rPr>
            </w:pPr>
          </w:p>
          <w:p w:rsidR="00DE7D0A" w:rsidRPr="001F2883" w:rsidRDefault="00DE7D0A" w:rsidP="00846792">
            <w:pPr>
              <w:rPr>
                <w:b/>
                <w:sz w:val="22"/>
                <w:szCs w:val="20"/>
              </w:rPr>
            </w:pPr>
            <w:r w:rsidRPr="001F2883">
              <w:rPr>
                <w:b/>
                <w:sz w:val="22"/>
                <w:szCs w:val="20"/>
              </w:rPr>
              <w:t>Jr. Scholastic</w:t>
            </w:r>
          </w:p>
          <w:p w:rsidR="00DE7D0A" w:rsidRPr="001F2883" w:rsidRDefault="00D563C7" w:rsidP="00846792">
            <w:pPr>
              <w:rPr>
                <w:sz w:val="22"/>
                <w:szCs w:val="20"/>
              </w:rPr>
            </w:pPr>
            <w:hyperlink r:id="rId16" w:history="1">
              <w:r w:rsidR="00DE7D0A" w:rsidRPr="001F2883">
                <w:rPr>
                  <w:rStyle w:val="Hyperlink"/>
                  <w:sz w:val="22"/>
                  <w:szCs w:val="20"/>
                </w:rPr>
                <w:t>“Africa: 50 Years of Independence”</w:t>
              </w:r>
            </w:hyperlink>
            <w:r w:rsidR="00DE7D0A" w:rsidRPr="001F2883">
              <w:rPr>
                <w:sz w:val="22"/>
                <w:szCs w:val="20"/>
              </w:rPr>
              <w:t xml:space="preserve"> (09/20/2011)</w:t>
            </w:r>
          </w:p>
          <w:p w:rsidR="00DE7D0A" w:rsidRPr="003553A2" w:rsidRDefault="00DE7D0A" w:rsidP="00846792">
            <w:pPr>
              <w:rPr>
                <w:b/>
              </w:rPr>
            </w:pPr>
          </w:p>
        </w:tc>
        <w:tc>
          <w:tcPr>
            <w:tcW w:w="2745" w:type="dxa"/>
            <w:gridSpan w:val="2"/>
          </w:tcPr>
          <w:p w:rsidR="00DE7D0A" w:rsidRPr="003553A2" w:rsidRDefault="00DE7D0A" w:rsidP="00846792">
            <w:pPr>
              <w:rPr>
                <w:b/>
              </w:rPr>
            </w:pPr>
            <w:r w:rsidRPr="003553A2">
              <w:rPr>
                <w:b/>
              </w:rPr>
              <w:t>Poetry</w:t>
            </w:r>
          </w:p>
          <w:p w:rsidR="00CC7820" w:rsidRDefault="00CC7820" w:rsidP="008467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  <w:p w:rsidR="00DE7D0A" w:rsidRPr="001F2883" w:rsidRDefault="00DE7D0A" w:rsidP="008467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0"/>
              </w:rPr>
            </w:pPr>
            <w:r w:rsidRPr="001F2883">
              <w:rPr>
                <w:rFonts w:ascii="Times New Roman" w:hAnsi="Times New Roman"/>
                <w:sz w:val="22"/>
                <w:szCs w:val="20"/>
              </w:rPr>
              <w:t>“</w:t>
            </w:r>
            <w:hyperlink r:id="rId17" w:history="1">
              <w:r w:rsidRPr="001F2883">
                <w:rPr>
                  <w:rStyle w:val="Hyperlink"/>
                  <w:rFonts w:ascii="Times New Roman" w:hAnsi="Times New Roman"/>
                  <w:sz w:val="22"/>
                  <w:szCs w:val="20"/>
                </w:rPr>
                <w:t>If</w:t>
              </w:r>
            </w:hyperlink>
            <w:r w:rsidRPr="001F2883">
              <w:rPr>
                <w:rFonts w:ascii="Times New Roman" w:hAnsi="Times New Roman"/>
                <w:sz w:val="22"/>
                <w:szCs w:val="20"/>
              </w:rPr>
              <w:t>” by Rudyard Kipling (Poem Hunter)</w:t>
            </w:r>
          </w:p>
          <w:p w:rsidR="00DE7D0A" w:rsidRPr="001F2883" w:rsidRDefault="00DE7D0A" w:rsidP="008467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  <w:p w:rsidR="00DE7D0A" w:rsidRDefault="00DE7D0A" w:rsidP="008467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F2883">
              <w:rPr>
                <w:rFonts w:ascii="Times New Roman" w:hAnsi="Times New Roman"/>
                <w:sz w:val="22"/>
                <w:szCs w:val="20"/>
              </w:rPr>
              <w:t>“</w:t>
            </w:r>
            <w:hyperlink r:id="rId18" w:history="1">
              <w:r w:rsidRPr="001F2883">
                <w:rPr>
                  <w:rStyle w:val="Hyperlink"/>
                  <w:rFonts w:ascii="Times New Roman" w:hAnsi="Times New Roman"/>
                  <w:sz w:val="22"/>
                  <w:szCs w:val="20"/>
                </w:rPr>
                <w:t>First They Came for Socialists</w:t>
              </w:r>
            </w:hyperlink>
            <w:r w:rsidRPr="001F2883">
              <w:rPr>
                <w:rFonts w:ascii="Times New Roman" w:hAnsi="Times New Roman"/>
                <w:sz w:val="22"/>
                <w:szCs w:val="20"/>
              </w:rPr>
              <w:t>” by Pastor Martin Niemöller (USHMM</w:t>
            </w:r>
            <w:r w:rsidRPr="003553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C7820" w:rsidRDefault="00CC7820" w:rsidP="008467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DE7D0A" w:rsidRDefault="00DE7D0A" w:rsidP="00846792">
            <w:pPr>
              <w:rPr>
                <w:b/>
              </w:rPr>
            </w:pPr>
          </w:p>
          <w:p w:rsidR="007B3B0D" w:rsidRPr="007B3B0D" w:rsidRDefault="007B3B0D" w:rsidP="007B3B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3B0D">
              <w:rPr>
                <w:sz w:val="22"/>
              </w:rPr>
              <w:t>Holocaust Poems (</w:t>
            </w:r>
            <w:hyperlink r:id="rId19" w:history="1">
              <w:r w:rsidRPr="007B3B0D">
                <w:rPr>
                  <w:rStyle w:val="Hyperlink"/>
                  <w:sz w:val="22"/>
                </w:rPr>
                <w:t>Education Department Manitoba, Canada</w:t>
              </w:r>
            </w:hyperlink>
            <w:r w:rsidRPr="007B3B0D">
              <w:rPr>
                <w:sz w:val="22"/>
              </w:rPr>
              <w:t>)</w:t>
            </w:r>
            <w:r w:rsidRPr="007B3B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3B0D" w:rsidRPr="005E7E6C" w:rsidRDefault="007B3B0D" w:rsidP="007B3B0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0"/>
              </w:rPr>
            </w:pPr>
            <w:r w:rsidRPr="005E7E6C">
              <w:rPr>
                <w:rFonts w:ascii="Times New Roman" w:hAnsi="Times New Roman"/>
                <w:sz w:val="22"/>
                <w:szCs w:val="20"/>
              </w:rPr>
              <w:t>“</w:t>
            </w:r>
            <w:hyperlink r:id="rId20" w:history="1">
              <w:r w:rsidRPr="007B3B0D">
                <w:rPr>
                  <w:rStyle w:val="Hyperlink"/>
                  <w:rFonts w:ascii="Times New Roman" w:hAnsi="Times New Roman"/>
                  <w:sz w:val="22"/>
                  <w:szCs w:val="20"/>
                </w:rPr>
                <w:t>The Butterfly</w:t>
              </w:r>
            </w:hyperlink>
            <w:r w:rsidRPr="005E7E6C">
              <w:rPr>
                <w:rFonts w:ascii="Times New Roman" w:hAnsi="Times New Roman"/>
                <w:sz w:val="22"/>
                <w:szCs w:val="20"/>
              </w:rPr>
              <w:t xml:space="preserve">” by </w:t>
            </w:r>
            <w:proofErr w:type="spellStart"/>
            <w:r w:rsidRPr="005E7E6C">
              <w:rPr>
                <w:rFonts w:ascii="Times New Roman" w:hAnsi="Times New Roman"/>
                <w:sz w:val="22"/>
                <w:szCs w:val="20"/>
              </w:rPr>
              <w:t>Pavel</w:t>
            </w:r>
            <w:proofErr w:type="spellEnd"/>
            <w:r w:rsidRPr="005E7E6C">
              <w:rPr>
                <w:rFonts w:ascii="Times New Roman" w:hAnsi="Times New Roman"/>
                <w:sz w:val="22"/>
                <w:szCs w:val="20"/>
              </w:rPr>
              <w:t xml:space="preserve"> </w:t>
            </w:r>
            <w:proofErr w:type="spellStart"/>
            <w:r w:rsidRPr="005E7E6C">
              <w:rPr>
                <w:rFonts w:ascii="Times New Roman" w:hAnsi="Times New Roman"/>
                <w:sz w:val="22"/>
                <w:szCs w:val="20"/>
              </w:rPr>
              <w:t>Friedmann</w:t>
            </w:r>
            <w:proofErr w:type="spellEnd"/>
          </w:p>
          <w:p w:rsidR="007B3B0D" w:rsidRPr="007B3B0D" w:rsidRDefault="007B3B0D" w:rsidP="007B3B0D"/>
        </w:tc>
        <w:tc>
          <w:tcPr>
            <w:tcW w:w="2745" w:type="dxa"/>
          </w:tcPr>
          <w:p w:rsidR="00DE7D0A" w:rsidRPr="003553A2" w:rsidRDefault="00DE7D0A" w:rsidP="00846792">
            <w:pPr>
              <w:rPr>
                <w:b/>
              </w:rPr>
            </w:pPr>
            <w:r w:rsidRPr="003553A2">
              <w:rPr>
                <w:b/>
              </w:rPr>
              <w:t>Drama</w:t>
            </w:r>
          </w:p>
          <w:p w:rsidR="00CC7820" w:rsidRDefault="00CC7820" w:rsidP="00846792">
            <w:pPr>
              <w:rPr>
                <w:i/>
                <w:sz w:val="22"/>
                <w:szCs w:val="20"/>
              </w:rPr>
            </w:pPr>
          </w:p>
          <w:p w:rsidR="00DE7D0A" w:rsidRPr="00CA3D67" w:rsidRDefault="00CA3D67" w:rsidP="00846792">
            <w:pPr>
              <w:rPr>
                <w:sz w:val="22"/>
                <w:szCs w:val="20"/>
              </w:rPr>
            </w:pPr>
            <w:r w:rsidRPr="00CA3D67">
              <w:rPr>
                <w:sz w:val="22"/>
                <w:szCs w:val="20"/>
              </w:rPr>
              <w:t>Devil’s Arithmetic</w:t>
            </w:r>
          </w:p>
          <w:p w:rsidR="00CA3D67" w:rsidRPr="00CA3D67" w:rsidRDefault="00CA3D67" w:rsidP="00846792">
            <w:pPr>
              <w:rPr>
                <w:sz w:val="22"/>
                <w:szCs w:val="20"/>
              </w:rPr>
            </w:pPr>
            <w:r w:rsidRPr="00CA3D67">
              <w:rPr>
                <w:sz w:val="22"/>
                <w:szCs w:val="20"/>
              </w:rPr>
              <w:t>Daniel’s Story</w:t>
            </w:r>
          </w:p>
          <w:p w:rsidR="00CA3D67" w:rsidRDefault="00CA3D67" w:rsidP="00846792">
            <w:pPr>
              <w:rPr>
                <w:sz w:val="22"/>
                <w:szCs w:val="20"/>
              </w:rPr>
            </w:pPr>
            <w:r w:rsidRPr="00CA3D67">
              <w:rPr>
                <w:sz w:val="22"/>
                <w:szCs w:val="20"/>
              </w:rPr>
              <w:t>Miracle at Midnight</w:t>
            </w:r>
          </w:p>
          <w:p w:rsidR="00CA3D67" w:rsidRDefault="00CA3D67" w:rsidP="00846792">
            <w:pPr>
              <w:rPr>
                <w:sz w:val="22"/>
                <w:szCs w:val="20"/>
              </w:rPr>
            </w:pPr>
          </w:p>
          <w:p w:rsidR="00CA3D67" w:rsidRDefault="00CA3D67" w:rsidP="0084679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Documentaries provided by the Florida Holocaust Museum. Or online survival stories at the USHMM</w:t>
            </w:r>
          </w:p>
          <w:p w:rsidR="00CC7820" w:rsidRDefault="00CC7820" w:rsidP="00846792"/>
          <w:p w:rsidR="00CC7820" w:rsidRDefault="00CC7820" w:rsidP="00846792">
            <w:pPr>
              <w:rPr>
                <w:b/>
              </w:rPr>
            </w:pPr>
            <w:r w:rsidRPr="00CC7820">
              <w:rPr>
                <w:b/>
              </w:rPr>
              <w:t>Music</w:t>
            </w:r>
            <w:r>
              <w:rPr>
                <w:b/>
              </w:rPr>
              <w:t xml:space="preserve"> Choices</w:t>
            </w:r>
          </w:p>
          <w:p w:rsidR="00CC7820" w:rsidRDefault="00CC7820" w:rsidP="00846792">
            <w:pPr>
              <w:rPr>
                <w:i/>
                <w:sz w:val="20"/>
              </w:rPr>
            </w:pPr>
          </w:p>
          <w:p w:rsidR="00CC7820" w:rsidRPr="00CC7820" w:rsidRDefault="00CC7820" w:rsidP="00846792">
            <w:pPr>
              <w:rPr>
                <w:sz w:val="20"/>
              </w:rPr>
            </w:pPr>
            <w:r w:rsidRPr="00CC7820">
              <w:rPr>
                <w:i/>
                <w:sz w:val="20"/>
              </w:rPr>
              <w:t>From the Diary of Anne Frank: Oratorio for Voce and Orchestra</w:t>
            </w:r>
            <w:r w:rsidR="00CE43A4">
              <w:rPr>
                <w:i/>
                <w:sz w:val="20"/>
              </w:rPr>
              <w:t xml:space="preserve"> </w:t>
            </w:r>
            <w:r w:rsidRPr="00CC7820">
              <w:rPr>
                <w:sz w:val="20"/>
              </w:rPr>
              <w:t xml:space="preserve">Oskar </w:t>
            </w:r>
            <w:proofErr w:type="spellStart"/>
            <w:r w:rsidRPr="00CC7820">
              <w:rPr>
                <w:sz w:val="20"/>
              </w:rPr>
              <w:t>Morawetz</w:t>
            </w:r>
            <w:proofErr w:type="spellEnd"/>
          </w:p>
          <w:p w:rsidR="00CC7820" w:rsidRPr="00CC7820" w:rsidRDefault="00CC7820" w:rsidP="00846792">
            <w:pPr>
              <w:rPr>
                <w:sz w:val="20"/>
              </w:rPr>
            </w:pPr>
          </w:p>
          <w:p w:rsidR="00CC7820" w:rsidRPr="00CC7820" w:rsidRDefault="00CC7820" w:rsidP="00846792">
            <w:pPr>
              <w:rPr>
                <w:sz w:val="20"/>
              </w:rPr>
            </w:pPr>
            <w:r w:rsidRPr="00CC7820">
              <w:rPr>
                <w:i/>
                <w:sz w:val="20"/>
              </w:rPr>
              <w:t xml:space="preserve">A </w:t>
            </w:r>
            <w:r w:rsidR="00CE43A4" w:rsidRPr="00CC7820">
              <w:rPr>
                <w:i/>
                <w:sz w:val="20"/>
              </w:rPr>
              <w:t>Survivor</w:t>
            </w:r>
            <w:r w:rsidRPr="00CC7820">
              <w:rPr>
                <w:i/>
                <w:sz w:val="20"/>
              </w:rPr>
              <w:t xml:space="preserve"> From Warsaw </w:t>
            </w:r>
            <w:r w:rsidRPr="00CC7820">
              <w:rPr>
                <w:sz w:val="20"/>
              </w:rPr>
              <w:t>by Arnold Schoenberg 1947</w:t>
            </w:r>
            <w:r>
              <w:rPr>
                <w:sz w:val="20"/>
              </w:rPr>
              <w:t xml:space="preserve"> (German)</w:t>
            </w:r>
          </w:p>
          <w:p w:rsidR="00CC7820" w:rsidRPr="00CC7820" w:rsidRDefault="00CC7820" w:rsidP="00846792">
            <w:pPr>
              <w:rPr>
                <w:i/>
                <w:sz w:val="20"/>
              </w:rPr>
            </w:pPr>
          </w:p>
          <w:p w:rsidR="00CC7820" w:rsidRDefault="00CC7820" w:rsidP="00846792">
            <w:pPr>
              <w:rPr>
                <w:sz w:val="20"/>
              </w:rPr>
            </w:pPr>
            <w:proofErr w:type="spellStart"/>
            <w:r w:rsidRPr="00CC7820">
              <w:rPr>
                <w:i/>
                <w:sz w:val="20"/>
              </w:rPr>
              <w:t>Babi</w:t>
            </w:r>
            <w:proofErr w:type="spellEnd"/>
            <w:r w:rsidRPr="00CC7820">
              <w:rPr>
                <w:i/>
                <w:sz w:val="20"/>
              </w:rPr>
              <w:t xml:space="preserve"> </w:t>
            </w:r>
            <w:proofErr w:type="spellStart"/>
            <w:r w:rsidRPr="00CC7820">
              <w:rPr>
                <w:i/>
                <w:sz w:val="20"/>
              </w:rPr>
              <w:t>Yar</w:t>
            </w:r>
            <w:proofErr w:type="spellEnd"/>
            <w:r w:rsidRPr="00CC7820">
              <w:rPr>
                <w:i/>
                <w:sz w:val="20"/>
              </w:rPr>
              <w:t xml:space="preserve"> (1962) </w:t>
            </w:r>
            <w:r w:rsidRPr="00CC7820">
              <w:rPr>
                <w:sz w:val="20"/>
              </w:rPr>
              <w:t>by Dmitri Shostakovich</w:t>
            </w:r>
            <w:r w:rsidRPr="00CC7820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(Russian)</w:t>
            </w:r>
          </w:p>
          <w:p w:rsidR="00CC7820" w:rsidRDefault="00CC7820" w:rsidP="00846792">
            <w:pPr>
              <w:rPr>
                <w:i/>
                <w:sz w:val="20"/>
              </w:rPr>
            </w:pPr>
          </w:p>
          <w:p w:rsidR="00CA3D67" w:rsidRPr="00B16178" w:rsidRDefault="00CC7820" w:rsidP="00846792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I Never Saw Another Butterfly </w:t>
            </w:r>
            <w:r w:rsidRPr="00CC7820">
              <w:rPr>
                <w:sz w:val="20"/>
              </w:rPr>
              <w:t>by Charles Davidson</w:t>
            </w:r>
          </w:p>
        </w:tc>
      </w:tr>
      <w:tr w:rsidR="00AF7F4C" w:rsidRPr="003553A2" w:rsidTr="00AF7F4C">
        <w:trPr>
          <w:trHeight w:val="350"/>
        </w:trPr>
        <w:tc>
          <w:tcPr>
            <w:tcW w:w="10980" w:type="dxa"/>
            <w:gridSpan w:val="8"/>
            <w:shd w:val="pct10" w:color="auto" w:fill="auto"/>
          </w:tcPr>
          <w:p w:rsidR="00AF7F4C" w:rsidRPr="003553A2" w:rsidRDefault="00AF7F4C" w:rsidP="00CC45A8">
            <w:pPr>
              <w:rPr>
                <w:b/>
              </w:rPr>
            </w:pPr>
            <w:r w:rsidRPr="003553A2">
              <w:rPr>
                <w:b/>
              </w:rPr>
              <w:t>Background Knowledge:</w:t>
            </w:r>
          </w:p>
        </w:tc>
      </w:tr>
      <w:tr w:rsidR="00F92CCB" w:rsidRPr="003553A2" w:rsidTr="00CC45A8">
        <w:trPr>
          <w:trHeight w:val="3302"/>
        </w:trPr>
        <w:tc>
          <w:tcPr>
            <w:tcW w:w="10980" w:type="dxa"/>
            <w:gridSpan w:val="8"/>
          </w:tcPr>
          <w:p w:rsidR="00B9694C" w:rsidRPr="003553A2" w:rsidRDefault="00C900E2" w:rsidP="00B9694C">
            <w:pPr>
              <w:rPr>
                <w:b/>
              </w:rPr>
            </w:pPr>
            <w:r w:rsidRPr="003553A2">
              <w:rPr>
                <w:b/>
              </w:rPr>
              <w:t>Assess Prior Knowledge</w:t>
            </w:r>
          </w:p>
          <w:p w:rsidR="00C900E2" w:rsidRPr="001F2883" w:rsidRDefault="00C900E2" w:rsidP="00B9694C">
            <w:pPr>
              <w:rPr>
                <w:sz w:val="22"/>
              </w:rPr>
            </w:pPr>
            <w:r w:rsidRPr="001F2883">
              <w:rPr>
                <w:sz w:val="22"/>
              </w:rPr>
              <w:t xml:space="preserve">Assess students for background knowledge. </w:t>
            </w:r>
            <w:r w:rsidR="005E7E6C">
              <w:rPr>
                <w:sz w:val="22"/>
              </w:rPr>
              <w:t>Post</w:t>
            </w:r>
            <w:r w:rsidRPr="001F2883">
              <w:rPr>
                <w:sz w:val="22"/>
              </w:rPr>
              <w:t xml:space="preserve"> a list of terms related to the </w:t>
            </w:r>
            <w:r w:rsidR="005E7E6C">
              <w:rPr>
                <w:sz w:val="22"/>
              </w:rPr>
              <w:t>Holocaust. The</w:t>
            </w:r>
            <w:r w:rsidRPr="001F2883">
              <w:rPr>
                <w:sz w:val="22"/>
              </w:rPr>
              <w:t xml:space="preserve"> students think for 1 minute and write for 3 minutes, using </w:t>
            </w:r>
            <w:r w:rsidR="005E7E6C">
              <w:rPr>
                <w:sz w:val="22"/>
              </w:rPr>
              <w:t xml:space="preserve">the </w:t>
            </w:r>
            <w:r w:rsidRPr="001F2883">
              <w:rPr>
                <w:sz w:val="22"/>
              </w:rPr>
              <w:t xml:space="preserve">words </w:t>
            </w:r>
            <w:r w:rsidR="005E7E6C">
              <w:rPr>
                <w:sz w:val="22"/>
              </w:rPr>
              <w:t>written on</w:t>
            </w:r>
            <w:r w:rsidRPr="001F2883">
              <w:rPr>
                <w:sz w:val="22"/>
              </w:rPr>
              <w:t xml:space="preserve"> the board. </w:t>
            </w:r>
            <w:r w:rsidR="00870779">
              <w:rPr>
                <w:sz w:val="22"/>
              </w:rPr>
              <w:t xml:space="preserve">Share </w:t>
            </w:r>
            <w:r w:rsidR="005E7E6C">
              <w:rPr>
                <w:sz w:val="22"/>
              </w:rPr>
              <w:t xml:space="preserve">their responses </w:t>
            </w:r>
            <w:r w:rsidR="00870779">
              <w:rPr>
                <w:sz w:val="22"/>
              </w:rPr>
              <w:t xml:space="preserve">in a </w:t>
            </w:r>
            <w:r w:rsidR="00870779" w:rsidRPr="001F2883">
              <w:rPr>
                <w:sz w:val="22"/>
              </w:rPr>
              <w:t>whole</w:t>
            </w:r>
            <w:r w:rsidRPr="001F2883">
              <w:rPr>
                <w:sz w:val="22"/>
              </w:rPr>
              <w:t xml:space="preserve"> group discussion. </w:t>
            </w:r>
          </w:p>
          <w:p w:rsidR="00C900E2" w:rsidRPr="003553A2" w:rsidRDefault="00C900E2" w:rsidP="00B9694C"/>
          <w:p w:rsidR="00C900E2" w:rsidRPr="003553A2" w:rsidRDefault="00C900E2" w:rsidP="00B9694C">
            <w:pPr>
              <w:rPr>
                <w:b/>
              </w:rPr>
            </w:pPr>
            <w:r w:rsidRPr="003553A2">
              <w:rPr>
                <w:b/>
              </w:rPr>
              <w:t>Literature Circle Procedures (fiction &amp; nonfiction)</w:t>
            </w:r>
          </w:p>
          <w:p w:rsidR="00B9694C" w:rsidRPr="001F2883" w:rsidRDefault="001178D3" w:rsidP="00B9694C">
            <w:pPr>
              <w:rPr>
                <w:sz w:val="22"/>
              </w:rPr>
            </w:pPr>
            <w:r w:rsidRPr="001F2883">
              <w:rPr>
                <w:sz w:val="22"/>
              </w:rPr>
              <w:t>After a book talk on the selected book</w:t>
            </w:r>
            <w:r w:rsidR="005E3A7D" w:rsidRPr="001F2883">
              <w:rPr>
                <w:sz w:val="22"/>
              </w:rPr>
              <w:t>s</w:t>
            </w:r>
            <w:r w:rsidRPr="001F2883">
              <w:rPr>
                <w:sz w:val="22"/>
              </w:rPr>
              <w:t>, the students sign up for the</w:t>
            </w:r>
            <w:r w:rsidR="003A2AB6" w:rsidRPr="001F2883">
              <w:rPr>
                <w:sz w:val="22"/>
              </w:rPr>
              <w:t>ir</w:t>
            </w:r>
            <w:r w:rsidRPr="001F2883">
              <w:rPr>
                <w:sz w:val="22"/>
              </w:rPr>
              <w:t xml:space="preserve"> book of choice</w:t>
            </w:r>
            <w:r w:rsidR="003A2AB6" w:rsidRPr="001F2883">
              <w:rPr>
                <w:sz w:val="22"/>
              </w:rPr>
              <w:t xml:space="preserve"> on varying reading levels</w:t>
            </w:r>
            <w:r w:rsidRPr="001F2883">
              <w:rPr>
                <w:sz w:val="22"/>
              </w:rPr>
              <w:t>.  The teacher groups students</w:t>
            </w:r>
            <w:r w:rsidR="00AF7F4C" w:rsidRPr="001F2883">
              <w:rPr>
                <w:sz w:val="22"/>
              </w:rPr>
              <w:t xml:space="preserve"> by interests if possible</w:t>
            </w:r>
            <w:r w:rsidR="005E3A7D" w:rsidRPr="001F2883">
              <w:rPr>
                <w:sz w:val="22"/>
              </w:rPr>
              <w:t>. G</w:t>
            </w:r>
            <w:r w:rsidR="003A2AB6" w:rsidRPr="001F2883">
              <w:rPr>
                <w:sz w:val="22"/>
              </w:rPr>
              <w:t>roups</w:t>
            </w:r>
            <w:r w:rsidRPr="001F2883">
              <w:rPr>
                <w:sz w:val="22"/>
              </w:rPr>
              <w:t xml:space="preserve"> are given a </w:t>
            </w:r>
            <w:r w:rsidR="003A2AB6" w:rsidRPr="001F2883">
              <w:rPr>
                <w:sz w:val="22"/>
              </w:rPr>
              <w:t xml:space="preserve">folder </w:t>
            </w:r>
            <w:r w:rsidR="00C900E2" w:rsidRPr="001F2883">
              <w:rPr>
                <w:sz w:val="22"/>
              </w:rPr>
              <w:t>to track their participation and progress</w:t>
            </w:r>
            <w:r w:rsidR="00AF7F4C" w:rsidRPr="001F2883">
              <w:rPr>
                <w:sz w:val="22"/>
              </w:rPr>
              <w:t>: reading calendar</w:t>
            </w:r>
            <w:r w:rsidR="003A2AB6" w:rsidRPr="001F2883">
              <w:rPr>
                <w:sz w:val="22"/>
              </w:rPr>
              <w:t xml:space="preserve">, homework tracker, </w:t>
            </w:r>
            <w:r w:rsidR="00C900E2" w:rsidRPr="001F2883">
              <w:rPr>
                <w:sz w:val="22"/>
              </w:rPr>
              <w:t>project goals. Students take turns being the leader of the group</w:t>
            </w:r>
            <w:r w:rsidRPr="001F2883">
              <w:rPr>
                <w:sz w:val="22"/>
              </w:rPr>
              <w:t xml:space="preserve">. </w:t>
            </w:r>
          </w:p>
          <w:p w:rsidR="00B9694C" w:rsidRPr="001F2883" w:rsidRDefault="00B9694C" w:rsidP="00B9694C">
            <w:pPr>
              <w:rPr>
                <w:sz w:val="22"/>
              </w:rPr>
            </w:pPr>
          </w:p>
          <w:p w:rsidR="001178D3" w:rsidRPr="001F2883" w:rsidRDefault="003A2AB6" w:rsidP="003A2AB6">
            <w:pPr>
              <w:rPr>
                <w:sz w:val="22"/>
              </w:rPr>
            </w:pPr>
            <w:r w:rsidRPr="001F2883">
              <w:rPr>
                <w:sz w:val="22"/>
              </w:rPr>
              <w:t>Students are</w:t>
            </w:r>
            <w:r w:rsidR="009D3D4A" w:rsidRPr="001F2883">
              <w:rPr>
                <w:sz w:val="22"/>
              </w:rPr>
              <w:t xml:space="preserve"> assigned roles and </w:t>
            </w:r>
            <w:r w:rsidRPr="001F2883">
              <w:rPr>
                <w:sz w:val="22"/>
              </w:rPr>
              <w:t xml:space="preserve">instructed on how to </w:t>
            </w:r>
            <w:r w:rsidR="00B9694C" w:rsidRPr="001F2883">
              <w:rPr>
                <w:sz w:val="22"/>
              </w:rPr>
              <w:t>participat</w:t>
            </w:r>
            <w:r w:rsidRPr="001F2883">
              <w:rPr>
                <w:sz w:val="22"/>
              </w:rPr>
              <w:t xml:space="preserve">e </w:t>
            </w:r>
            <w:r w:rsidR="005E3A7D" w:rsidRPr="001F2883">
              <w:rPr>
                <w:sz w:val="22"/>
              </w:rPr>
              <w:t xml:space="preserve">in literature circles. </w:t>
            </w:r>
            <w:r w:rsidR="00B9694C" w:rsidRPr="001F2883">
              <w:rPr>
                <w:sz w:val="22"/>
              </w:rPr>
              <w:t xml:space="preserve">Each day, the group </w:t>
            </w:r>
            <w:r w:rsidR="00C900E2" w:rsidRPr="001F2883">
              <w:rPr>
                <w:sz w:val="22"/>
              </w:rPr>
              <w:t>roles rotate</w:t>
            </w:r>
            <w:r w:rsidRPr="001F2883">
              <w:rPr>
                <w:sz w:val="22"/>
              </w:rPr>
              <w:t xml:space="preserve">.  </w:t>
            </w:r>
            <w:r w:rsidR="00B9694C" w:rsidRPr="001F2883">
              <w:rPr>
                <w:sz w:val="22"/>
              </w:rPr>
              <w:t xml:space="preserve">Those who did not do their </w:t>
            </w:r>
            <w:r w:rsidR="009D3D4A" w:rsidRPr="001F2883">
              <w:rPr>
                <w:sz w:val="22"/>
              </w:rPr>
              <w:t xml:space="preserve">assignments before class </w:t>
            </w:r>
            <w:r w:rsidR="00B9694C" w:rsidRPr="001F2883">
              <w:rPr>
                <w:sz w:val="22"/>
              </w:rPr>
              <w:t xml:space="preserve">must do it before joining their group. </w:t>
            </w:r>
            <w:r w:rsidR="009D3D4A" w:rsidRPr="001F2883">
              <w:rPr>
                <w:sz w:val="22"/>
              </w:rPr>
              <w:t xml:space="preserve">Any work they missed in group will </w:t>
            </w:r>
            <w:r w:rsidR="005E3A7D" w:rsidRPr="001F2883">
              <w:rPr>
                <w:sz w:val="22"/>
              </w:rPr>
              <w:t xml:space="preserve">have to be done independently. </w:t>
            </w:r>
            <w:r w:rsidR="00B9694C" w:rsidRPr="001F2883">
              <w:rPr>
                <w:sz w:val="22"/>
              </w:rPr>
              <w:t xml:space="preserve">In order to ensure </w:t>
            </w:r>
            <w:r w:rsidRPr="001F2883">
              <w:rPr>
                <w:sz w:val="22"/>
              </w:rPr>
              <w:t xml:space="preserve">that </w:t>
            </w:r>
            <w:r w:rsidR="00B9694C" w:rsidRPr="001F2883">
              <w:rPr>
                <w:sz w:val="22"/>
              </w:rPr>
              <w:t>all students participate equally in the literary discussions, stu</w:t>
            </w:r>
            <w:r w:rsidR="005E3A7D" w:rsidRPr="001F2883">
              <w:rPr>
                <w:sz w:val="22"/>
              </w:rPr>
              <w:t xml:space="preserve">dents are given </w:t>
            </w:r>
            <w:r w:rsidR="005E7E6C">
              <w:rPr>
                <w:sz w:val="22"/>
              </w:rPr>
              <w:t xml:space="preserve">either a talking stick, which is passed around or </w:t>
            </w:r>
            <w:r w:rsidR="005E3A7D" w:rsidRPr="001F2883">
              <w:rPr>
                <w:sz w:val="22"/>
              </w:rPr>
              <w:t xml:space="preserve">2 poker chips. </w:t>
            </w:r>
            <w:r w:rsidR="005E7E6C">
              <w:rPr>
                <w:sz w:val="22"/>
              </w:rPr>
              <w:t>If student use the poker chips, you can monitor their contribution. S</w:t>
            </w:r>
            <w:r w:rsidR="00B9694C" w:rsidRPr="001F2883">
              <w:rPr>
                <w:sz w:val="22"/>
              </w:rPr>
              <w:t>tudent</w:t>
            </w:r>
            <w:r w:rsidR="005E7E6C">
              <w:rPr>
                <w:sz w:val="22"/>
              </w:rPr>
              <w:t>s</w:t>
            </w:r>
            <w:r w:rsidR="00B9694C" w:rsidRPr="001F2883">
              <w:rPr>
                <w:sz w:val="22"/>
              </w:rPr>
              <w:t xml:space="preserve"> must contribute two times to the </w:t>
            </w:r>
            <w:r w:rsidRPr="001F2883">
              <w:rPr>
                <w:sz w:val="22"/>
              </w:rPr>
              <w:t xml:space="preserve">daily </w:t>
            </w:r>
            <w:r w:rsidR="005E3A7D" w:rsidRPr="001F2883">
              <w:rPr>
                <w:sz w:val="22"/>
              </w:rPr>
              <w:t xml:space="preserve">conversation. </w:t>
            </w:r>
            <w:r w:rsidR="00B9694C" w:rsidRPr="001F2883">
              <w:rPr>
                <w:sz w:val="22"/>
              </w:rPr>
              <w:t xml:space="preserve">The others listen, and then respond, using their chip(s). </w:t>
            </w:r>
          </w:p>
          <w:p w:rsidR="00AF7F4C" w:rsidRPr="003553A2" w:rsidRDefault="00AF7F4C" w:rsidP="003A2AB6"/>
        </w:tc>
      </w:tr>
    </w:tbl>
    <w:p w:rsidR="00B16178" w:rsidRDefault="00B16178"/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0"/>
      </w:tblGrid>
      <w:tr w:rsidR="00AF7F4C" w:rsidRPr="003553A2" w:rsidTr="00CC45A8">
        <w:trPr>
          <w:trHeight w:val="350"/>
        </w:trPr>
        <w:tc>
          <w:tcPr>
            <w:tcW w:w="10980" w:type="dxa"/>
            <w:shd w:val="pct10" w:color="auto" w:fill="auto"/>
          </w:tcPr>
          <w:p w:rsidR="00AF7F4C" w:rsidRPr="003553A2" w:rsidRDefault="00D32437" w:rsidP="00CC45A8">
            <w:pPr>
              <w:rPr>
                <w:b/>
              </w:rPr>
            </w:pPr>
            <w:r w:rsidRPr="003553A2">
              <w:rPr>
                <w:b/>
              </w:rPr>
              <w:t>Order of Lessons</w:t>
            </w:r>
          </w:p>
        </w:tc>
      </w:tr>
      <w:tr w:rsidR="00B551E8" w:rsidRPr="003553A2" w:rsidTr="00846792">
        <w:trPr>
          <w:trHeight w:val="1340"/>
        </w:trPr>
        <w:tc>
          <w:tcPr>
            <w:tcW w:w="10980" w:type="dxa"/>
            <w:tcBorders>
              <w:bottom w:val="single" w:sz="4" w:space="0" w:color="auto"/>
            </w:tcBorders>
          </w:tcPr>
          <w:p w:rsidR="00870779" w:rsidRDefault="005E7E6C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Assess </w:t>
            </w:r>
            <w:r w:rsidR="00870779" w:rsidRPr="00870779">
              <w:rPr>
                <w:b/>
                <w:sz w:val="22"/>
              </w:rPr>
              <w:t>Prior Knowledge</w:t>
            </w:r>
            <w:r w:rsidR="00870779">
              <w:rPr>
                <w:sz w:val="22"/>
              </w:rPr>
              <w:t xml:space="preserve">: </w:t>
            </w:r>
            <w:r w:rsidR="00D32437" w:rsidRPr="001F2883">
              <w:rPr>
                <w:sz w:val="22"/>
              </w:rPr>
              <w:t xml:space="preserve">Assessment of </w:t>
            </w:r>
            <w:r w:rsidR="00373071" w:rsidRPr="001F2883">
              <w:rPr>
                <w:sz w:val="22"/>
              </w:rPr>
              <w:t>p</w:t>
            </w:r>
            <w:r w:rsidR="00D32437" w:rsidRPr="001F2883">
              <w:rPr>
                <w:sz w:val="22"/>
              </w:rPr>
              <w:t xml:space="preserve">rior knowledge </w:t>
            </w:r>
            <w:r w:rsidR="00870779">
              <w:rPr>
                <w:sz w:val="22"/>
              </w:rPr>
              <w:t>&amp; Book Talk  on Literature Circle Books</w:t>
            </w:r>
            <w:r w:rsidR="00DF53D4">
              <w:rPr>
                <w:sz w:val="22"/>
              </w:rPr>
              <w:t>—group students</w:t>
            </w:r>
          </w:p>
          <w:p w:rsidR="00870779" w:rsidRPr="00870779" w:rsidRDefault="005E7E6C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Unit </w:t>
            </w:r>
            <w:r w:rsidR="00870779" w:rsidRPr="00870779">
              <w:rPr>
                <w:b/>
                <w:sz w:val="22"/>
              </w:rPr>
              <w:t xml:space="preserve">Hook: </w:t>
            </w:r>
            <w:r>
              <w:rPr>
                <w:sz w:val="22"/>
              </w:rPr>
              <w:t>Invite a guest speaker, a former student who went to Poland and created a photo journal of her tours of the Holocaust historical sites.</w:t>
            </w:r>
          </w:p>
          <w:p w:rsidR="00DF53D4" w:rsidRPr="001F2883" w:rsidRDefault="00DF53D4" w:rsidP="00DF53D4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Literature Circle Procedures</w:t>
            </w:r>
            <w:r w:rsidRPr="001F2883">
              <w:rPr>
                <w:sz w:val="22"/>
              </w:rPr>
              <w:t xml:space="preserve"> (fiction): Literature circle procedures and expectations; schedule reading assignments to meet due dates.</w:t>
            </w:r>
          </w:p>
          <w:p w:rsidR="00D32437" w:rsidRPr="00870779" w:rsidRDefault="005E7E6C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Strategies for Self-Selected </w:t>
            </w:r>
            <w:r w:rsidR="00D32437" w:rsidRPr="00870779">
              <w:rPr>
                <w:b/>
                <w:sz w:val="22"/>
              </w:rPr>
              <w:t>Vocabulary</w:t>
            </w:r>
            <w:r w:rsidR="00373071" w:rsidRPr="00870779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Using </w:t>
            </w:r>
            <w:r w:rsidR="00373071" w:rsidRPr="00870779">
              <w:rPr>
                <w:sz w:val="22"/>
              </w:rPr>
              <w:t>context clues and dictionaries</w:t>
            </w:r>
            <w:r>
              <w:rPr>
                <w:sz w:val="22"/>
              </w:rPr>
              <w:t xml:space="preserve"> (print &amp; digital) to determine unfamiliar words when reading.</w:t>
            </w:r>
          </w:p>
          <w:p w:rsidR="0019000C" w:rsidRPr="001F2883" w:rsidRDefault="005E7E6C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How to annotate texts: </w:t>
            </w:r>
            <w:r>
              <w:rPr>
                <w:sz w:val="22"/>
              </w:rPr>
              <w:t>Using sticky notes or graphic organizer.</w:t>
            </w:r>
          </w:p>
          <w:p w:rsidR="0019000C" w:rsidRPr="001F2883" w:rsidRDefault="003553A2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 w:rsidRPr="001F2883">
              <w:rPr>
                <w:b/>
                <w:sz w:val="22"/>
              </w:rPr>
              <w:t>Reading for Understanding</w:t>
            </w:r>
            <w:r w:rsidRPr="001F2883">
              <w:rPr>
                <w:sz w:val="22"/>
              </w:rPr>
              <w:t xml:space="preserve">: </w:t>
            </w:r>
            <w:r w:rsidR="005E7E6C" w:rsidRPr="005E7E6C">
              <w:rPr>
                <w:sz w:val="22"/>
              </w:rPr>
              <w:t>What are character traits?</w:t>
            </w:r>
            <w:r w:rsidR="005E7E6C" w:rsidRPr="001F2883">
              <w:rPr>
                <w:sz w:val="22"/>
              </w:rPr>
              <w:t xml:space="preserve"> Read to identify character traits in the beginning, middle, and end of the novel. What events occurred that changed this character.</w:t>
            </w:r>
            <w:r w:rsidR="005E7E6C">
              <w:rPr>
                <w:sz w:val="22"/>
              </w:rPr>
              <w:t xml:space="preserve"> </w:t>
            </w:r>
            <w:r w:rsidR="00872187">
              <w:rPr>
                <w:sz w:val="22"/>
              </w:rPr>
              <w:t xml:space="preserve">Annotate </w:t>
            </w:r>
            <w:r w:rsidR="0019000C" w:rsidRPr="001F2883">
              <w:rPr>
                <w:sz w:val="22"/>
              </w:rPr>
              <w:t>relevant,</w:t>
            </w:r>
            <w:r w:rsidR="00373071" w:rsidRPr="001F2883">
              <w:rPr>
                <w:sz w:val="22"/>
              </w:rPr>
              <w:t xml:space="preserve"> </w:t>
            </w:r>
            <w:r w:rsidR="0019000C" w:rsidRPr="001F2883">
              <w:rPr>
                <w:sz w:val="22"/>
              </w:rPr>
              <w:t>text-based details</w:t>
            </w:r>
            <w:r w:rsidR="00373071" w:rsidRPr="001F2883">
              <w:rPr>
                <w:sz w:val="22"/>
              </w:rPr>
              <w:t xml:space="preserve"> that support character development</w:t>
            </w:r>
          </w:p>
          <w:p w:rsidR="0019000C" w:rsidRPr="001F2883" w:rsidRDefault="003553A2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 w:rsidRPr="001F2883">
              <w:rPr>
                <w:b/>
                <w:sz w:val="22"/>
              </w:rPr>
              <w:t>Online Discussion Forum</w:t>
            </w:r>
            <w:r w:rsidRPr="001F2883">
              <w:rPr>
                <w:sz w:val="22"/>
              </w:rPr>
              <w:t xml:space="preserve">: </w:t>
            </w:r>
            <w:r w:rsidR="00872187">
              <w:rPr>
                <w:sz w:val="22"/>
              </w:rPr>
              <w:t xml:space="preserve">Model quality posts and responses. Review criteria: </w:t>
            </w:r>
            <w:r w:rsidRPr="001F2883">
              <w:rPr>
                <w:sz w:val="22"/>
              </w:rPr>
              <w:t>post</w:t>
            </w:r>
            <w:r w:rsidR="00373071" w:rsidRPr="001F2883">
              <w:rPr>
                <w:sz w:val="22"/>
              </w:rPr>
              <w:t xml:space="preserve"> </w:t>
            </w:r>
            <w:r w:rsidR="00872187">
              <w:rPr>
                <w:sz w:val="22"/>
              </w:rPr>
              <w:t xml:space="preserve">a minimum of </w:t>
            </w:r>
            <w:r w:rsidRPr="001F2883">
              <w:rPr>
                <w:sz w:val="22"/>
              </w:rPr>
              <w:t>3</w:t>
            </w:r>
            <w:r w:rsidR="00373071" w:rsidRPr="001F2883">
              <w:rPr>
                <w:sz w:val="22"/>
              </w:rPr>
              <w:t xml:space="preserve"> comment</w:t>
            </w:r>
            <w:r w:rsidR="005E7E6C">
              <w:rPr>
                <w:sz w:val="22"/>
              </w:rPr>
              <w:t>s</w:t>
            </w:r>
            <w:r w:rsidR="00373071" w:rsidRPr="001F2883">
              <w:rPr>
                <w:sz w:val="22"/>
              </w:rPr>
              <w:t xml:space="preserve"> </w:t>
            </w:r>
            <w:r w:rsidR="00872187">
              <w:rPr>
                <w:sz w:val="22"/>
              </w:rPr>
              <w:t xml:space="preserve">(beginning, middle, and end) </w:t>
            </w:r>
            <w:r w:rsidR="00373071" w:rsidRPr="001F2883">
              <w:rPr>
                <w:sz w:val="22"/>
              </w:rPr>
              <w:t xml:space="preserve">and </w:t>
            </w:r>
            <w:r w:rsidRPr="001F2883">
              <w:rPr>
                <w:sz w:val="22"/>
              </w:rPr>
              <w:t>2 responses</w:t>
            </w:r>
            <w:r w:rsidR="00872187">
              <w:rPr>
                <w:sz w:val="22"/>
              </w:rPr>
              <w:t xml:space="preserve">. </w:t>
            </w:r>
          </w:p>
          <w:p w:rsidR="00373071" w:rsidRPr="001F2883" w:rsidRDefault="00373071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 w:rsidRPr="001F2883">
              <w:rPr>
                <w:b/>
                <w:sz w:val="22"/>
              </w:rPr>
              <w:t>Poetry</w:t>
            </w:r>
            <w:r w:rsidRPr="001F2883">
              <w:rPr>
                <w:sz w:val="22"/>
              </w:rPr>
              <w:t xml:space="preserve">: </w:t>
            </w:r>
            <w:r w:rsidR="003553A2" w:rsidRPr="001F2883">
              <w:rPr>
                <w:sz w:val="22"/>
              </w:rPr>
              <w:t>making text-to-text connections between poetry and fiction</w:t>
            </w:r>
            <w:r w:rsidR="00872187">
              <w:rPr>
                <w:sz w:val="22"/>
              </w:rPr>
              <w:t xml:space="preserve">. Integrate NYS state test review with m/c questions and grammar questions. </w:t>
            </w:r>
          </w:p>
          <w:p w:rsidR="00373071" w:rsidRPr="001F2883" w:rsidRDefault="001F2883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Literature Circles </w:t>
            </w:r>
            <w:r w:rsidR="00373071" w:rsidRPr="001F2883">
              <w:rPr>
                <w:b/>
                <w:sz w:val="22"/>
              </w:rPr>
              <w:t>Nonfiction</w:t>
            </w:r>
            <w:r w:rsidR="00373071" w:rsidRPr="001F2883">
              <w:rPr>
                <w:sz w:val="22"/>
              </w:rPr>
              <w:t xml:space="preserve">: using nonfiction text features to </w:t>
            </w:r>
            <w:r w:rsidR="005E7E6C">
              <w:rPr>
                <w:sz w:val="22"/>
              </w:rPr>
              <w:t xml:space="preserve">better </w:t>
            </w:r>
            <w:r w:rsidR="00373071" w:rsidRPr="001F2883">
              <w:rPr>
                <w:sz w:val="22"/>
              </w:rPr>
              <w:t>understand text</w:t>
            </w:r>
            <w:r w:rsidR="00872187">
              <w:rPr>
                <w:sz w:val="22"/>
              </w:rPr>
              <w:t>.</w:t>
            </w:r>
          </w:p>
          <w:p w:rsidR="003553A2" w:rsidRPr="001F2883" w:rsidRDefault="003553A2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 w:rsidRPr="001F2883">
              <w:rPr>
                <w:b/>
                <w:sz w:val="22"/>
              </w:rPr>
              <w:t>Extended Response (</w:t>
            </w:r>
            <w:r w:rsidR="005E7E6C">
              <w:rPr>
                <w:b/>
                <w:sz w:val="22"/>
              </w:rPr>
              <w:t xml:space="preserve">State Test </w:t>
            </w:r>
            <w:r w:rsidR="007C3929">
              <w:rPr>
                <w:b/>
                <w:sz w:val="22"/>
              </w:rPr>
              <w:t>Review</w:t>
            </w:r>
            <w:r w:rsidRPr="001F2883">
              <w:rPr>
                <w:b/>
                <w:sz w:val="22"/>
              </w:rPr>
              <w:t>):</w:t>
            </w:r>
            <w:r w:rsidRPr="001F2883">
              <w:rPr>
                <w:sz w:val="22"/>
              </w:rPr>
              <w:t xml:space="preserve"> Mak</w:t>
            </w:r>
            <w:r w:rsidR="005E7E6C">
              <w:rPr>
                <w:sz w:val="22"/>
              </w:rPr>
              <w:t>e</w:t>
            </w:r>
            <w:r w:rsidRPr="001F2883">
              <w:rPr>
                <w:sz w:val="22"/>
              </w:rPr>
              <w:t xml:space="preserve"> connections between fiction, nonfiction, and poetry. Respond to the quote by Elie Wiesel, “The opposite of love is not hate</w:t>
            </w:r>
            <w:r w:rsidR="005E7E6C">
              <w:rPr>
                <w:sz w:val="22"/>
              </w:rPr>
              <w:t>, it’s</w:t>
            </w:r>
            <w:r w:rsidRPr="001F2883">
              <w:rPr>
                <w:sz w:val="22"/>
              </w:rPr>
              <w:t xml:space="preserve"> indifference.” </w:t>
            </w:r>
            <w:r w:rsidR="005E7E6C">
              <w:rPr>
                <w:sz w:val="22"/>
              </w:rPr>
              <w:t>Would your character</w:t>
            </w:r>
            <w:r w:rsidRPr="001F2883">
              <w:rPr>
                <w:sz w:val="22"/>
              </w:rPr>
              <w:t xml:space="preserve"> agree or disagree</w:t>
            </w:r>
            <w:r w:rsidR="005E7E6C">
              <w:rPr>
                <w:sz w:val="22"/>
              </w:rPr>
              <w:t xml:space="preserve"> with Mr. Wiesel</w:t>
            </w:r>
            <w:r w:rsidRPr="001F2883">
              <w:rPr>
                <w:sz w:val="22"/>
              </w:rPr>
              <w:t xml:space="preserve">? Use </w:t>
            </w:r>
            <w:r w:rsidR="00872187">
              <w:rPr>
                <w:sz w:val="22"/>
              </w:rPr>
              <w:t>text details</w:t>
            </w:r>
            <w:r w:rsidRPr="001F2883">
              <w:rPr>
                <w:sz w:val="22"/>
              </w:rPr>
              <w:t xml:space="preserve"> </w:t>
            </w:r>
            <w:r w:rsidR="00872187">
              <w:rPr>
                <w:sz w:val="22"/>
              </w:rPr>
              <w:t>to support your answer</w:t>
            </w:r>
            <w:r w:rsidRPr="001F2883">
              <w:rPr>
                <w:sz w:val="22"/>
              </w:rPr>
              <w:t>. You may use your notes and books.</w:t>
            </w:r>
          </w:p>
          <w:p w:rsidR="00AF7F4C" w:rsidRPr="001F2883" w:rsidRDefault="003553A2" w:rsidP="001F2883">
            <w:pPr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  <w:r w:rsidRPr="001F2883">
              <w:rPr>
                <w:b/>
                <w:sz w:val="22"/>
              </w:rPr>
              <w:t>Summative Project</w:t>
            </w:r>
            <w:r w:rsidRPr="001F2883">
              <w:rPr>
                <w:sz w:val="22"/>
              </w:rPr>
              <w:t xml:space="preserve">: </w:t>
            </w:r>
            <w:r w:rsidR="00872187">
              <w:rPr>
                <w:sz w:val="22"/>
              </w:rPr>
              <w:t xml:space="preserve">Explain the Holocaust Remembrance Wall. Share student samples from previous years. Provide </w:t>
            </w:r>
            <w:r w:rsidRPr="001F2883">
              <w:rPr>
                <w:sz w:val="22"/>
              </w:rPr>
              <w:t>guidelines</w:t>
            </w:r>
            <w:r w:rsidR="00872187">
              <w:rPr>
                <w:sz w:val="22"/>
              </w:rPr>
              <w:t xml:space="preserve"> and rubrics.</w:t>
            </w:r>
          </w:p>
          <w:p w:rsidR="003553A2" w:rsidRPr="001F2883" w:rsidRDefault="003553A2" w:rsidP="001F2883">
            <w:pPr>
              <w:numPr>
                <w:ilvl w:val="0"/>
                <w:numId w:val="28"/>
              </w:numPr>
              <w:spacing w:line="276" w:lineRule="auto"/>
            </w:pPr>
            <w:r w:rsidRPr="001F2883">
              <w:rPr>
                <w:b/>
                <w:sz w:val="22"/>
              </w:rPr>
              <w:t>Extra Credit/Enrichment Assignments</w:t>
            </w:r>
            <w:r w:rsidR="00872187">
              <w:rPr>
                <w:b/>
                <w:sz w:val="22"/>
              </w:rPr>
              <w:t xml:space="preserve">: </w:t>
            </w:r>
            <w:r w:rsidR="00872187">
              <w:rPr>
                <w:sz w:val="22"/>
              </w:rPr>
              <w:t xml:space="preserve">Review extra credit or enrichment activities that allow student to explore areas of interest related to the topic. </w:t>
            </w:r>
            <w:r w:rsidR="00872187">
              <w:rPr>
                <w:b/>
                <w:sz w:val="22"/>
              </w:rPr>
              <w:t xml:space="preserve"> </w:t>
            </w:r>
          </w:p>
          <w:p w:rsidR="001F2883" w:rsidRPr="003553A2" w:rsidRDefault="001F2883" w:rsidP="001F2883"/>
        </w:tc>
      </w:tr>
      <w:tr w:rsidR="001F2883" w:rsidRPr="003553A2" w:rsidTr="00846792">
        <w:trPr>
          <w:trHeight w:val="413"/>
        </w:trPr>
        <w:tc>
          <w:tcPr>
            <w:tcW w:w="10980" w:type="dxa"/>
            <w:shd w:val="clear" w:color="auto" w:fill="F2F2F2"/>
          </w:tcPr>
          <w:p w:rsidR="001F2883" w:rsidRPr="001F2883" w:rsidRDefault="001F2883" w:rsidP="00846792">
            <w:r w:rsidRPr="001F2883">
              <w:rPr>
                <w:b/>
              </w:rPr>
              <w:t>Reflecti</w:t>
            </w:r>
            <w:r w:rsidR="00846792">
              <w:rPr>
                <w:b/>
              </w:rPr>
              <w:t>on</w:t>
            </w:r>
          </w:p>
        </w:tc>
      </w:tr>
      <w:tr w:rsidR="00846792" w:rsidRPr="003553A2" w:rsidTr="00B16178">
        <w:trPr>
          <w:trHeight w:val="431"/>
        </w:trPr>
        <w:tc>
          <w:tcPr>
            <w:tcW w:w="10980" w:type="dxa"/>
            <w:tcBorders>
              <w:bottom w:val="single" w:sz="4" w:space="0" w:color="auto"/>
            </w:tcBorders>
          </w:tcPr>
          <w:p w:rsidR="00846792" w:rsidRDefault="00846792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Default="00B16178" w:rsidP="001F2883">
            <w:pPr>
              <w:rPr>
                <w:b/>
              </w:rPr>
            </w:pPr>
          </w:p>
          <w:p w:rsidR="00B16178" w:rsidRPr="001F2883" w:rsidRDefault="00B16178" w:rsidP="001F2883">
            <w:pPr>
              <w:rPr>
                <w:b/>
              </w:rPr>
            </w:pPr>
          </w:p>
        </w:tc>
      </w:tr>
    </w:tbl>
    <w:p w:rsidR="00F92CCB" w:rsidRPr="003553A2" w:rsidRDefault="00F92CCB" w:rsidP="008E76EB"/>
    <w:sectPr w:rsidR="00F92CCB" w:rsidRPr="003553A2" w:rsidSect="003553A2">
      <w:footerReference w:type="default" r:id="rId21"/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93" w:rsidRDefault="005F5993" w:rsidP="00373071">
      <w:r>
        <w:separator/>
      </w:r>
    </w:p>
  </w:endnote>
  <w:endnote w:type="continuationSeparator" w:id="0">
    <w:p w:rsidR="005F5993" w:rsidRDefault="005F5993" w:rsidP="0037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92" w:rsidRDefault="00D563C7">
    <w:pPr>
      <w:pStyle w:val="Footer"/>
      <w:jc w:val="center"/>
    </w:pPr>
    <w:fldSimple w:instr=" PAGE   \* MERGEFORMAT ">
      <w:r w:rsidR="00B16178">
        <w:rPr>
          <w:noProof/>
        </w:rPr>
        <w:t>1</w:t>
      </w:r>
    </w:fldSimple>
  </w:p>
  <w:p w:rsidR="00846792" w:rsidRPr="00B16178" w:rsidRDefault="00997C5C" w:rsidP="00997C5C">
    <w:pPr>
      <w:pStyle w:val="Footer"/>
      <w:jc w:val="right"/>
      <w:rPr>
        <w:sz w:val="20"/>
      </w:rPr>
    </w:pPr>
    <w:r w:rsidRPr="00B16178">
      <w:rPr>
        <w:sz w:val="20"/>
      </w:rPr>
      <w:t xml:space="preserve">Created by Mary </w:t>
    </w:r>
    <w:r w:rsidR="00594273" w:rsidRPr="00B16178">
      <w:rPr>
        <w:sz w:val="20"/>
      </w:rPr>
      <w:t xml:space="preserve">A. </w:t>
    </w:r>
    <w:r w:rsidRPr="00B16178">
      <w:rPr>
        <w:sz w:val="20"/>
      </w:rPr>
      <w:t>Blow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93" w:rsidRDefault="005F5993" w:rsidP="00373071">
      <w:r>
        <w:separator/>
      </w:r>
    </w:p>
  </w:footnote>
  <w:footnote w:type="continuationSeparator" w:id="0">
    <w:p w:rsidR="005F5993" w:rsidRDefault="005F5993" w:rsidP="00373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C7"/>
    <w:multiLevelType w:val="hybridMultilevel"/>
    <w:tmpl w:val="B176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4D6A"/>
    <w:multiLevelType w:val="hybridMultilevel"/>
    <w:tmpl w:val="2C98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D2E3F"/>
    <w:multiLevelType w:val="hybridMultilevel"/>
    <w:tmpl w:val="DAE0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C1F"/>
    <w:multiLevelType w:val="hybridMultilevel"/>
    <w:tmpl w:val="2BC6B8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B203A"/>
    <w:multiLevelType w:val="hybridMultilevel"/>
    <w:tmpl w:val="25EA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E5E8C"/>
    <w:multiLevelType w:val="hybridMultilevel"/>
    <w:tmpl w:val="E2A67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421BF"/>
    <w:multiLevelType w:val="hybridMultilevel"/>
    <w:tmpl w:val="9526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C63A3"/>
    <w:multiLevelType w:val="hybridMultilevel"/>
    <w:tmpl w:val="6F1C0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D10C2"/>
    <w:multiLevelType w:val="hybridMultilevel"/>
    <w:tmpl w:val="4D34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23447"/>
    <w:multiLevelType w:val="hybridMultilevel"/>
    <w:tmpl w:val="9EEC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D424D"/>
    <w:multiLevelType w:val="hybridMultilevel"/>
    <w:tmpl w:val="ABC8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C38B3"/>
    <w:multiLevelType w:val="hybridMultilevel"/>
    <w:tmpl w:val="DCF4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A1C51"/>
    <w:multiLevelType w:val="hybridMultilevel"/>
    <w:tmpl w:val="EFB8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E6FCB"/>
    <w:multiLevelType w:val="hybridMultilevel"/>
    <w:tmpl w:val="3120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B340A8"/>
    <w:multiLevelType w:val="hybridMultilevel"/>
    <w:tmpl w:val="5024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C242B"/>
    <w:multiLevelType w:val="hybridMultilevel"/>
    <w:tmpl w:val="9E521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2B5954"/>
    <w:multiLevelType w:val="hybridMultilevel"/>
    <w:tmpl w:val="52A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70A1C"/>
    <w:multiLevelType w:val="hybridMultilevel"/>
    <w:tmpl w:val="0A0E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B7E8C"/>
    <w:multiLevelType w:val="hybridMultilevel"/>
    <w:tmpl w:val="33DA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7CD8"/>
    <w:multiLevelType w:val="hybridMultilevel"/>
    <w:tmpl w:val="89E6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13EBA"/>
    <w:multiLevelType w:val="hybridMultilevel"/>
    <w:tmpl w:val="27B2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C0C0E"/>
    <w:multiLevelType w:val="hybridMultilevel"/>
    <w:tmpl w:val="7376F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15A7D"/>
    <w:multiLevelType w:val="hybridMultilevel"/>
    <w:tmpl w:val="599A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806B9"/>
    <w:multiLevelType w:val="hybridMultilevel"/>
    <w:tmpl w:val="0DCCB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46202"/>
    <w:multiLevelType w:val="hybridMultilevel"/>
    <w:tmpl w:val="52CCE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D77297"/>
    <w:multiLevelType w:val="hybridMultilevel"/>
    <w:tmpl w:val="A75C2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3746C"/>
    <w:multiLevelType w:val="hybridMultilevel"/>
    <w:tmpl w:val="45BA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F5B73"/>
    <w:multiLevelType w:val="hybridMultilevel"/>
    <w:tmpl w:val="3C3AE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652B82"/>
    <w:multiLevelType w:val="hybridMultilevel"/>
    <w:tmpl w:val="BA34D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23"/>
  </w:num>
  <w:num w:numId="5">
    <w:abstractNumId w:val="18"/>
  </w:num>
  <w:num w:numId="6">
    <w:abstractNumId w:val="25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7"/>
  </w:num>
  <w:num w:numId="12">
    <w:abstractNumId w:val="10"/>
  </w:num>
  <w:num w:numId="13">
    <w:abstractNumId w:val="15"/>
  </w:num>
  <w:num w:numId="14">
    <w:abstractNumId w:val="27"/>
  </w:num>
  <w:num w:numId="15">
    <w:abstractNumId w:val="1"/>
  </w:num>
  <w:num w:numId="16">
    <w:abstractNumId w:val="20"/>
  </w:num>
  <w:num w:numId="17">
    <w:abstractNumId w:val="14"/>
  </w:num>
  <w:num w:numId="18">
    <w:abstractNumId w:val="3"/>
  </w:num>
  <w:num w:numId="19">
    <w:abstractNumId w:val="24"/>
  </w:num>
  <w:num w:numId="20">
    <w:abstractNumId w:val="28"/>
  </w:num>
  <w:num w:numId="21">
    <w:abstractNumId w:val="16"/>
  </w:num>
  <w:num w:numId="22">
    <w:abstractNumId w:val="5"/>
  </w:num>
  <w:num w:numId="23">
    <w:abstractNumId w:val="12"/>
  </w:num>
  <w:num w:numId="24">
    <w:abstractNumId w:val="8"/>
  </w:num>
  <w:num w:numId="25">
    <w:abstractNumId w:val="11"/>
  </w:num>
  <w:num w:numId="26">
    <w:abstractNumId w:val="6"/>
  </w:num>
  <w:num w:numId="27">
    <w:abstractNumId w:val="2"/>
  </w:num>
  <w:num w:numId="28">
    <w:abstractNumId w:val="21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CCB"/>
    <w:rsid w:val="000127EE"/>
    <w:rsid w:val="00015703"/>
    <w:rsid w:val="00015B66"/>
    <w:rsid w:val="00063F0F"/>
    <w:rsid w:val="000E5E00"/>
    <w:rsid w:val="00106015"/>
    <w:rsid w:val="001178D3"/>
    <w:rsid w:val="0019000C"/>
    <w:rsid w:val="001B7E8A"/>
    <w:rsid w:val="001C5097"/>
    <w:rsid w:val="001F2883"/>
    <w:rsid w:val="00264B8D"/>
    <w:rsid w:val="002871C7"/>
    <w:rsid w:val="002925ED"/>
    <w:rsid w:val="002B593E"/>
    <w:rsid w:val="003064C0"/>
    <w:rsid w:val="00343284"/>
    <w:rsid w:val="003553A2"/>
    <w:rsid w:val="00373071"/>
    <w:rsid w:val="00375088"/>
    <w:rsid w:val="00393256"/>
    <w:rsid w:val="003A2AB6"/>
    <w:rsid w:val="004A43ED"/>
    <w:rsid w:val="00506CAA"/>
    <w:rsid w:val="00540493"/>
    <w:rsid w:val="00553C7A"/>
    <w:rsid w:val="00592200"/>
    <w:rsid w:val="00594273"/>
    <w:rsid w:val="005E3A7D"/>
    <w:rsid w:val="005E7E6C"/>
    <w:rsid w:val="005F5993"/>
    <w:rsid w:val="006146C7"/>
    <w:rsid w:val="00642A44"/>
    <w:rsid w:val="006746CF"/>
    <w:rsid w:val="006919EF"/>
    <w:rsid w:val="00797CA7"/>
    <w:rsid w:val="007B3B0D"/>
    <w:rsid w:val="007C3929"/>
    <w:rsid w:val="00846792"/>
    <w:rsid w:val="00870779"/>
    <w:rsid w:val="00872187"/>
    <w:rsid w:val="008944EF"/>
    <w:rsid w:val="008C09C8"/>
    <w:rsid w:val="008E76EB"/>
    <w:rsid w:val="00941F73"/>
    <w:rsid w:val="00964EE9"/>
    <w:rsid w:val="00965FF1"/>
    <w:rsid w:val="00997C5C"/>
    <w:rsid w:val="009A7058"/>
    <w:rsid w:val="009D3D4A"/>
    <w:rsid w:val="009F2ABD"/>
    <w:rsid w:val="00A61BDF"/>
    <w:rsid w:val="00AE1836"/>
    <w:rsid w:val="00AF7F4C"/>
    <w:rsid w:val="00B16178"/>
    <w:rsid w:val="00B551E8"/>
    <w:rsid w:val="00B91E31"/>
    <w:rsid w:val="00B92636"/>
    <w:rsid w:val="00B9694C"/>
    <w:rsid w:val="00C55894"/>
    <w:rsid w:val="00C900E2"/>
    <w:rsid w:val="00CA3D67"/>
    <w:rsid w:val="00CC45A8"/>
    <w:rsid w:val="00CC7820"/>
    <w:rsid w:val="00CE43A4"/>
    <w:rsid w:val="00D2611D"/>
    <w:rsid w:val="00D32437"/>
    <w:rsid w:val="00D3354C"/>
    <w:rsid w:val="00D563C7"/>
    <w:rsid w:val="00D97155"/>
    <w:rsid w:val="00DE3A20"/>
    <w:rsid w:val="00DE7D0A"/>
    <w:rsid w:val="00DF53D4"/>
    <w:rsid w:val="00E36F16"/>
    <w:rsid w:val="00E42BCC"/>
    <w:rsid w:val="00E451E8"/>
    <w:rsid w:val="00E93E8D"/>
    <w:rsid w:val="00F91138"/>
    <w:rsid w:val="00F9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3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2611D"/>
    <w:rPr>
      <w:i/>
      <w:iCs/>
    </w:rPr>
  </w:style>
  <w:style w:type="character" w:styleId="Hyperlink">
    <w:name w:val="Hyperlink"/>
    <w:basedOn w:val="DefaultParagraphFont"/>
    <w:rsid w:val="003932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325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373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0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0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logster.com/" TargetMode="External"/><Relationship Id="rId13" Type="http://schemas.openxmlformats.org/officeDocument/2006/relationships/hyperlink" Target="http://teacher.scholastic.com/scholasticnews/indepth/upfront/opinion/index.asp?article=o031609" TargetMode="External"/><Relationship Id="rId18" Type="http://schemas.openxmlformats.org/officeDocument/2006/relationships/hyperlink" Target="http://www.ushmm.org/wlc/en/article.php?ModuleId=1000739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teacher.scholastic.com/activities/scrapbook/" TargetMode="External"/><Relationship Id="rId12" Type="http://schemas.openxmlformats.org/officeDocument/2006/relationships/hyperlink" Target="http://prezi.com/" TargetMode="External"/><Relationship Id="rId17" Type="http://schemas.openxmlformats.org/officeDocument/2006/relationships/hyperlink" Target="http://www.poemhunter.com/poem/if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acher.scholastic.com/scholasticnews/magazines/junior/pdfs/JUNIOR-092010-COVERSTORY.pdf" TargetMode="External"/><Relationship Id="rId20" Type="http://schemas.openxmlformats.org/officeDocument/2006/relationships/hyperlink" Target="http://www.edu.gov.mb.ca/k12/cur/socstud/foundation_gr6/blms/6-2-4b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yguide.org/bio_poem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acher.scholastic.com/scholasticnews/indepth/upfront/features/index.asp?article=f0115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2.scholastic.com/content/collateral_resources/pdf/u/unit_characteranalysis_charactertshirt.pdf" TargetMode="External"/><Relationship Id="rId19" Type="http://schemas.openxmlformats.org/officeDocument/2006/relationships/hyperlink" Target="http://www.edu.gov.mb.ca/k12/cur/socstud/foundation_gr6/bl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cs-ny.org/webpages/MBlow/plot.cfm?subpage=813819" TargetMode="External"/><Relationship Id="rId14" Type="http://schemas.openxmlformats.org/officeDocument/2006/relationships/hyperlink" Target="http://teacher.scholastic.com/scholasticnews/indepth/upfront/opinion/index.asp?article=o0316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UbD Planning Template</vt:lpstr>
    </vt:vector>
  </TitlesOfParts>
  <Company>School District</Company>
  <LinksUpToDate>false</LinksUpToDate>
  <CharactersWithSpaces>16687</CharactersWithSpaces>
  <SharedDoc>false</SharedDoc>
  <HLinks>
    <vt:vector size="72" baseType="variant">
      <vt:variant>
        <vt:i4>1507329</vt:i4>
      </vt:variant>
      <vt:variant>
        <vt:i4>33</vt:i4>
      </vt:variant>
      <vt:variant>
        <vt:i4>0</vt:i4>
      </vt:variant>
      <vt:variant>
        <vt:i4>5</vt:i4>
      </vt:variant>
      <vt:variant>
        <vt:lpwstr>http://www.ushmm.org/wlc/en/article.php?ModuleId=10007392</vt:lpwstr>
      </vt:variant>
      <vt:variant>
        <vt:lpwstr/>
      </vt:variant>
      <vt:variant>
        <vt:i4>7798899</vt:i4>
      </vt:variant>
      <vt:variant>
        <vt:i4>30</vt:i4>
      </vt:variant>
      <vt:variant>
        <vt:i4>0</vt:i4>
      </vt:variant>
      <vt:variant>
        <vt:i4>5</vt:i4>
      </vt:variant>
      <vt:variant>
        <vt:lpwstr>http://www.poemhunter.com/poem/if/</vt:lpwstr>
      </vt:variant>
      <vt:variant>
        <vt:lpwstr/>
      </vt:variant>
      <vt:variant>
        <vt:i4>2162800</vt:i4>
      </vt:variant>
      <vt:variant>
        <vt:i4>27</vt:i4>
      </vt:variant>
      <vt:variant>
        <vt:i4>0</vt:i4>
      </vt:variant>
      <vt:variant>
        <vt:i4>5</vt:i4>
      </vt:variant>
      <vt:variant>
        <vt:lpwstr>http://teacher.scholastic.com/scholasticnews/magazines/junior/pdfs/JUNIOR-092010-COVERSTORY.pdf</vt:lpwstr>
      </vt:variant>
      <vt:variant>
        <vt:lpwstr/>
      </vt:variant>
      <vt:variant>
        <vt:i4>2949245</vt:i4>
      </vt:variant>
      <vt:variant>
        <vt:i4>24</vt:i4>
      </vt:variant>
      <vt:variant>
        <vt:i4>0</vt:i4>
      </vt:variant>
      <vt:variant>
        <vt:i4>5</vt:i4>
      </vt:variant>
      <vt:variant>
        <vt:lpwstr>http://teacher.scholastic.com/scholasticnews/indepth/upfront/features/index.asp?article=f0115a</vt:lpwstr>
      </vt:variant>
      <vt:variant>
        <vt:lpwstr/>
      </vt:variant>
      <vt:variant>
        <vt:i4>7536692</vt:i4>
      </vt:variant>
      <vt:variant>
        <vt:i4>21</vt:i4>
      </vt:variant>
      <vt:variant>
        <vt:i4>0</vt:i4>
      </vt:variant>
      <vt:variant>
        <vt:i4>5</vt:i4>
      </vt:variant>
      <vt:variant>
        <vt:lpwstr>http://teacher.scholastic.com/scholasticnews/indepth/upfront/opinion/index.asp?article=o031609</vt:lpwstr>
      </vt:variant>
      <vt:variant>
        <vt:lpwstr/>
      </vt:variant>
      <vt:variant>
        <vt:i4>7536692</vt:i4>
      </vt:variant>
      <vt:variant>
        <vt:i4>18</vt:i4>
      </vt:variant>
      <vt:variant>
        <vt:i4>0</vt:i4>
      </vt:variant>
      <vt:variant>
        <vt:i4>5</vt:i4>
      </vt:variant>
      <vt:variant>
        <vt:lpwstr>http://teacher.scholastic.com/scholasticnews/indepth/upfront/opinion/index.asp?article=o031609</vt:lpwstr>
      </vt:variant>
      <vt:variant>
        <vt:lpwstr/>
      </vt:variant>
      <vt:variant>
        <vt:i4>5832768</vt:i4>
      </vt:variant>
      <vt:variant>
        <vt:i4>15</vt:i4>
      </vt:variant>
      <vt:variant>
        <vt:i4>0</vt:i4>
      </vt:variant>
      <vt:variant>
        <vt:i4>5</vt:i4>
      </vt:variant>
      <vt:variant>
        <vt:lpwstr>http://prezi.com/</vt:lpwstr>
      </vt:variant>
      <vt:variant>
        <vt:lpwstr/>
      </vt:variant>
      <vt:variant>
        <vt:i4>458849</vt:i4>
      </vt:variant>
      <vt:variant>
        <vt:i4>12</vt:i4>
      </vt:variant>
      <vt:variant>
        <vt:i4>0</vt:i4>
      </vt:variant>
      <vt:variant>
        <vt:i4>5</vt:i4>
      </vt:variant>
      <vt:variant>
        <vt:lpwstr>http://www.studyguide.org/bio_poem.htm</vt:lpwstr>
      </vt:variant>
      <vt:variant>
        <vt:lpwstr/>
      </vt:variant>
      <vt:variant>
        <vt:i4>7209043</vt:i4>
      </vt:variant>
      <vt:variant>
        <vt:i4>9</vt:i4>
      </vt:variant>
      <vt:variant>
        <vt:i4>0</vt:i4>
      </vt:variant>
      <vt:variant>
        <vt:i4>5</vt:i4>
      </vt:variant>
      <vt:variant>
        <vt:lpwstr>http://www2.scholastic.com/content/collateral_resources/pdf/u/unit_characteranalysis_charactertshirt.pdf</vt:lpwstr>
      </vt:variant>
      <vt:variant>
        <vt:lpwstr/>
      </vt:variant>
      <vt:variant>
        <vt:i4>6094870</vt:i4>
      </vt:variant>
      <vt:variant>
        <vt:i4>6</vt:i4>
      </vt:variant>
      <vt:variant>
        <vt:i4>0</vt:i4>
      </vt:variant>
      <vt:variant>
        <vt:i4>5</vt:i4>
      </vt:variant>
      <vt:variant>
        <vt:lpwstr>http://www.lacs-ny.org/webpages/MBlow/plot.cfm?subpage=813819</vt:lpwstr>
      </vt:variant>
      <vt:variant>
        <vt:lpwstr/>
      </vt:variant>
      <vt:variant>
        <vt:i4>4915264</vt:i4>
      </vt:variant>
      <vt:variant>
        <vt:i4>3</vt:i4>
      </vt:variant>
      <vt:variant>
        <vt:i4>0</vt:i4>
      </vt:variant>
      <vt:variant>
        <vt:i4>5</vt:i4>
      </vt:variant>
      <vt:variant>
        <vt:lpwstr>http://edu.glogster.com/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http://teacher.scholastic.com/activities/scrapbook/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UbD Planning Template</dc:title>
  <dc:subject/>
  <dc:creator>Press Enter</dc:creator>
  <cp:keywords/>
  <dc:description/>
  <cp:lastModifiedBy>Mary Blow</cp:lastModifiedBy>
  <cp:revision>5</cp:revision>
  <cp:lastPrinted>2011-02-26T01:19:00Z</cp:lastPrinted>
  <dcterms:created xsi:type="dcterms:W3CDTF">2011-03-01T03:58:00Z</dcterms:created>
  <dcterms:modified xsi:type="dcterms:W3CDTF">2011-03-02T02:13:00Z</dcterms:modified>
</cp:coreProperties>
</file>